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31690475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98BB4" w14:textId="77777777" w:rsidR="00E528F8" w:rsidRPr="008C4185" w:rsidRDefault="00E528F8" w:rsidP="00394A14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76491E44" w14:textId="7114FF33" w:rsidR="00475CD6" w:rsidRPr="008C4185" w:rsidRDefault="00475CD6" w:rsidP="00475CD6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CF09F3">
        <w:rPr>
          <w:rFonts w:ascii="Arial" w:hAnsi="Arial"/>
          <w:b/>
          <w:color w:val="000000"/>
        </w:rPr>
        <w:t>Tuesday 25</w:t>
      </w:r>
      <w:r w:rsidR="00CF09F3" w:rsidRPr="00CF09F3">
        <w:rPr>
          <w:rFonts w:ascii="Arial" w:hAnsi="Arial"/>
          <w:b/>
          <w:color w:val="000000"/>
          <w:vertAlign w:val="superscript"/>
        </w:rPr>
        <w:t>th</w:t>
      </w:r>
      <w:r w:rsidR="00CF09F3">
        <w:rPr>
          <w:rFonts w:ascii="Arial" w:hAnsi="Arial"/>
          <w:b/>
          <w:color w:val="000000"/>
        </w:rPr>
        <w:t xml:space="preserve"> April</w:t>
      </w:r>
      <w:r w:rsidRPr="008C4185">
        <w:rPr>
          <w:rFonts w:ascii="Arial" w:hAnsi="Arial"/>
          <w:b/>
          <w:color w:val="000000"/>
        </w:rPr>
        <w:t xml:space="preserve"> 2017</w:t>
      </w:r>
    </w:p>
    <w:p w14:paraId="6E1B164E" w14:textId="24AFCEC2" w:rsidR="00475CD6" w:rsidRPr="008C4185" w:rsidRDefault="00720400" w:rsidP="00475CD6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66 Osmond Close</w:t>
      </w:r>
    </w:p>
    <w:p w14:paraId="339BBEE1" w14:textId="2CC7307F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5061A2">
        <w:rPr>
          <w:rFonts w:ascii="Arial" w:hAnsi="Arial" w:cs="Arial"/>
          <w:sz w:val="24"/>
          <w:szCs w:val="24"/>
        </w:rPr>
        <w:t xml:space="preserve"> </w:t>
      </w:r>
      <w:r w:rsidR="005722A7">
        <w:rPr>
          <w:rFonts w:ascii="Arial" w:hAnsi="Arial" w:cs="Arial"/>
          <w:sz w:val="24"/>
          <w:szCs w:val="24"/>
        </w:rPr>
        <w:t>Ken Woods</w:t>
      </w:r>
      <w:r w:rsidR="005722A7" w:rsidRPr="005722A7">
        <w:rPr>
          <w:rFonts w:ascii="Arial" w:hAnsi="Arial" w:cs="Arial"/>
          <w:sz w:val="24"/>
          <w:szCs w:val="24"/>
        </w:rPr>
        <w:t xml:space="preserve"> </w:t>
      </w:r>
      <w:r w:rsidR="005722A7">
        <w:rPr>
          <w:rFonts w:ascii="Arial" w:hAnsi="Arial" w:cs="Arial"/>
          <w:sz w:val="24"/>
          <w:szCs w:val="24"/>
        </w:rPr>
        <w:t xml:space="preserve">(Chair), </w:t>
      </w:r>
      <w:r w:rsidR="005061A2">
        <w:rPr>
          <w:rFonts w:ascii="Arial" w:hAnsi="Arial" w:cs="Arial"/>
          <w:sz w:val="24"/>
          <w:szCs w:val="24"/>
        </w:rPr>
        <w:t>Bill Beardon</w:t>
      </w:r>
      <w:r w:rsidR="00646921">
        <w:rPr>
          <w:rFonts w:ascii="Arial" w:hAnsi="Arial" w:cs="Arial"/>
          <w:sz w:val="24"/>
          <w:szCs w:val="24"/>
        </w:rPr>
        <w:t xml:space="preserve">, </w:t>
      </w:r>
      <w:r w:rsidR="00815DFC">
        <w:rPr>
          <w:rFonts w:ascii="Arial" w:hAnsi="Arial" w:cs="Arial"/>
          <w:sz w:val="24"/>
          <w:szCs w:val="24"/>
        </w:rPr>
        <w:t>Fiona Allen</w:t>
      </w:r>
      <w:r w:rsidR="004578DD">
        <w:rPr>
          <w:rFonts w:ascii="Arial" w:hAnsi="Arial" w:cs="Arial"/>
          <w:sz w:val="24"/>
          <w:szCs w:val="24"/>
        </w:rPr>
        <w:t>,</w:t>
      </w:r>
      <w:r w:rsidR="00864C33">
        <w:rPr>
          <w:rFonts w:ascii="Arial" w:hAnsi="Arial" w:cs="Arial"/>
          <w:sz w:val="24"/>
          <w:szCs w:val="24"/>
        </w:rPr>
        <w:t xml:space="preserve"> Shaz Mohammed</w:t>
      </w:r>
      <w:r w:rsidR="000919AF">
        <w:rPr>
          <w:rFonts w:ascii="Arial" w:hAnsi="Arial" w:cs="Arial"/>
          <w:sz w:val="24"/>
          <w:szCs w:val="24"/>
        </w:rPr>
        <w:t xml:space="preserve">, </w:t>
      </w:r>
      <w:r w:rsidR="00720400">
        <w:rPr>
          <w:rFonts w:ascii="Arial" w:hAnsi="Arial" w:cs="Arial"/>
          <w:sz w:val="24"/>
          <w:szCs w:val="24"/>
        </w:rPr>
        <w:t>Shamim Manji,</w:t>
      </w:r>
      <w:r w:rsidR="005A1915" w:rsidRPr="005A1915">
        <w:rPr>
          <w:rFonts w:ascii="Arial" w:hAnsi="Arial" w:cs="Arial"/>
          <w:sz w:val="24"/>
          <w:szCs w:val="24"/>
        </w:rPr>
        <w:t xml:space="preserve"> </w:t>
      </w:r>
      <w:r w:rsidR="005A1915">
        <w:rPr>
          <w:rFonts w:ascii="Arial" w:hAnsi="Arial" w:cs="Arial"/>
          <w:sz w:val="24"/>
          <w:szCs w:val="24"/>
        </w:rPr>
        <w:t xml:space="preserve">Varsha Patel, </w:t>
      </w:r>
      <w:r w:rsidR="00CF09F3">
        <w:rPr>
          <w:rFonts w:ascii="Arial" w:hAnsi="Arial" w:cs="Arial"/>
          <w:sz w:val="24"/>
          <w:szCs w:val="24"/>
        </w:rPr>
        <w:t xml:space="preserve">Marim Sekanderza, </w:t>
      </w:r>
      <w:r w:rsidR="005A1915">
        <w:rPr>
          <w:rFonts w:ascii="Arial" w:hAnsi="Arial" w:cs="Arial"/>
          <w:sz w:val="24"/>
          <w:szCs w:val="24"/>
        </w:rPr>
        <w:t>Ranjan Narayanasamy</w:t>
      </w:r>
      <w:r w:rsidR="008077BA">
        <w:rPr>
          <w:rFonts w:ascii="Arial" w:hAnsi="Arial" w:cs="Arial"/>
          <w:sz w:val="24"/>
          <w:szCs w:val="24"/>
        </w:rPr>
        <w:t>, Alison Coudray</w:t>
      </w:r>
      <w:r w:rsidR="00822721">
        <w:rPr>
          <w:rFonts w:ascii="Arial" w:hAnsi="Arial" w:cs="Arial"/>
          <w:sz w:val="24"/>
          <w:szCs w:val="24"/>
        </w:rPr>
        <w:t>, Ranjan Narayanasamy, Sharon Ried, Dorothy Powell</w:t>
      </w:r>
      <w:r w:rsidR="000A4241">
        <w:rPr>
          <w:rFonts w:ascii="Arial" w:hAnsi="Arial" w:cs="Arial"/>
          <w:sz w:val="24"/>
          <w:szCs w:val="24"/>
        </w:rPr>
        <w:t xml:space="preserve"> and </w:t>
      </w:r>
      <w:r w:rsidR="00720400">
        <w:rPr>
          <w:rFonts w:ascii="Arial" w:hAnsi="Arial" w:cs="Arial"/>
          <w:sz w:val="24"/>
          <w:szCs w:val="24"/>
        </w:rPr>
        <w:t>Ghizlane Darugaa</w:t>
      </w:r>
      <w:r w:rsidR="0001063D">
        <w:rPr>
          <w:rFonts w:ascii="Arial" w:hAnsi="Arial" w:cs="Arial"/>
          <w:sz w:val="24"/>
          <w:szCs w:val="24"/>
        </w:rPr>
        <w:t>.</w:t>
      </w:r>
    </w:p>
    <w:p w14:paraId="2330E7D5" w14:textId="7BB67C3A" w:rsidR="00E528F8" w:rsidRDefault="005722A7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Malik</w:t>
      </w:r>
      <w:r w:rsidR="005A1915">
        <w:rPr>
          <w:rFonts w:ascii="Arial" w:hAnsi="Arial" w:cs="Arial"/>
          <w:sz w:val="24"/>
          <w:szCs w:val="24"/>
        </w:rPr>
        <w:t>,</w:t>
      </w:r>
      <w:r w:rsidR="000A4241">
        <w:rPr>
          <w:rFonts w:ascii="Arial" w:hAnsi="Arial" w:cs="Arial"/>
          <w:sz w:val="24"/>
          <w:szCs w:val="24"/>
        </w:rPr>
        <w:t xml:space="preserve"> John Harvey,</w:t>
      </w:r>
      <w:r w:rsidR="007B2D2C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Raj Kumar (One Enterprise Ltd)</w:t>
      </w:r>
      <w:r w:rsidR="005A1915">
        <w:rPr>
          <w:rFonts w:ascii="Arial" w:hAnsi="Arial" w:cs="Arial"/>
          <w:sz w:val="24"/>
          <w:szCs w:val="24"/>
        </w:rPr>
        <w:t>, Paddy Lyne (HFTRA),</w:t>
      </w:r>
      <w:r w:rsidR="007B2D2C">
        <w:rPr>
          <w:rFonts w:ascii="Arial" w:hAnsi="Arial" w:cs="Arial"/>
          <w:sz w:val="24"/>
          <w:szCs w:val="24"/>
        </w:rPr>
        <w:t xml:space="preserve"> </w:t>
      </w:r>
      <w:r w:rsidR="005A1915">
        <w:rPr>
          <w:rFonts w:ascii="Arial" w:hAnsi="Arial" w:cs="Arial"/>
          <w:sz w:val="24"/>
          <w:szCs w:val="24"/>
        </w:rPr>
        <w:t>Alison Pegg</w:t>
      </w:r>
      <w:r w:rsidR="00F16043">
        <w:rPr>
          <w:rFonts w:ascii="Arial" w:hAnsi="Arial" w:cs="Arial"/>
          <w:sz w:val="24"/>
          <w:szCs w:val="24"/>
        </w:rPr>
        <w:t>,</w:t>
      </w:r>
      <w:r w:rsidR="008077BA">
        <w:rPr>
          <w:rFonts w:ascii="Arial" w:hAnsi="Arial" w:cs="Arial"/>
          <w:sz w:val="24"/>
          <w:szCs w:val="24"/>
        </w:rPr>
        <w:t xml:space="preserve"> Miral Nandha (Harrow Council)</w:t>
      </w:r>
    </w:p>
    <w:p w14:paraId="1859BEA4" w14:textId="441DE133" w:rsidR="00982DEE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5722A7">
        <w:rPr>
          <w:rFonts w:ascii="Arial" w:hAnsi="Arial" w:cs="Arial"/>
          <w:sz w:val="24"/>
          <w:szCs w:val="24"/>
        </w:rPr>
        <w:t xml:space="preserve"> </w:t>
      </w:r>
      <w:r w:rsidR="00720400">
        <w:rPr>
          <w:rFonts w:ascii="Arial" w:hAnsi="Arial" w:cs="Arial"/>
          <w:sz w:val="24"/>
          <w:szCs w:val="24"/>
        </w:rPr>
        <w:t>Rekha Mehta</w:t>
      </w:r>
      <w:r w:rsidR="007A722C">
        <w:rPr>
          <w:rFonts w:ascii="Arial" w:hAnsi="Arial" w:cs="Arial"/>
          <w:sz w:val="24"/>
          <w:szCs w:val="24"/>
        </w:rPr>
        <w:t xml:space="preserve">, </w:t>
      </w:r>
      <w:r w:rsidR="000A4241">
        <w:rPr>
          <w:rFonts w:ascii="Arial" w:hAnsi="Arial" w:cs="Arial"/>
          <w:sz w:val="24"/>
          <w:szCs w:val="24"/>
        </w:rPr>
        <w:t xml:space="preserve">Duad Amin, </w:t>
      </w:r>
      <w:r w:rsidR="008077BA">
        <w:rPr>
          <w:rFonts w:ascii="Arial" w:hAnsi="Arial" w:cs="Arial"/>
          <w:sz w:val="24"/>
          <w:szCs w:val="24"/>
        </w:rPr>
        <w:t xml:space="preserve">Amita Jagai-Kempster, </w:t>
      </w:r>
      <w:r w:rsidR="00822721">
        <w:rPr>
          <w:rFonts w:ascii="Arial" w:hAnsi="Arial" w:cs="Arial"/>
          <w:sz w:val="24"/>
          <w:szCs w:val="24"/>
        </w:rPr>
        <w:t xml:space="preserve">Ali Noormohammed (SG) Claire Flowers (RedLoft) </w:t>
      </w:r>
      <w:r w:rsidR="0082587A">
        <w:rPr>
          <w:rFonts w:ascii="Arial" w:hAnsi="Arial" w:cs="Arial"/>
          <w:sz w:val="24"/>
          <w:szCs w:val="24"/>
        </w:rPr>
        <w:t xml:space="preserve">and </w:t>
      </w:r>
      <w:r w:rsidR="00ED3B01">
        <w:rPr>
          <w:rFonts w:ascii="Arial" w:hAnsi="Arial" w:cs="Arial"/>
          <w:sz w:val="24"/>
          <w:szCs w:val="24"/>
        </w:rPr>
        <w:t>Chantelle Baker (ITA)</w:t>
      </w:r>
    </w:p>
    <w:p w14:paraId="548DE30C" w14:textId="439B17BB" w:rsidR="00EA5827" w:rsidRDefault="00E528F8" w:rsidP="00EA5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1F40DE16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of previous meeting held on</w:t>
      </w:r>
      <w:r w:rsidR="00B818B8">
        <w:rPr>
          <w:rFonts w:ascii="Arial" w:hAnsi="Arial" w:cs="Arial"/>
          <w:b/>
          <w:sz w:val="24"/>
          <w:szCs w:val="24"/>
        </w:rPr>
        <w:t xml:space="preserve"> 2</w:t>
      </w:r>
      <w:r w:rsidR="00CF09F3">
        <w:rPr>
          <w:rFonts w:ascii="Arial" w:hAnsi="Arial" w:cs="Arial"/>
          <w:b/>
          <w:sz w:val="24"/>
          <w:szCs w:val="24"/>
        </w:rPr>
        <w:t>9</w:t>
      </w:r>
      <w:r w:rsidR="0086507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A1915">
        <w:rPr>
          <w:rFonts w:ascii="Arial" w:hAnsi="Arial" w:cs="Arial"/>
          <w:b/>
          <w:sz w:val="24"/>
          <w:szCs w:val="24"/>
        </w:rPr>
        <w:t xml:space="preserve"> March</w:t>
      </w:r>
      <w:r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55F5E4D3" w14:textId="6D9532A1" w:rsidR="00EA5827" w:rsidRDefault="00CF09F3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  <w:r w:rsidR="00EA5827">
        <w:rPr>
          <w:rFonts w:ascii="Arial" w:hAnsi="Arial" w:cs="Arial"/>
          <w:b/>
          <w:sz w:val="24"/>
          <w:szCs w:val="24"/>
        </w:rPr>
        <w:t xml:space="preserve"> </w:t>
      </w:r>
    </w:p>
    <w:p w14:paraId="02625659" w14:textId="2708FC94" w:rsidR="00A55DF6" w:rsidRDefault="00865072" w:rsidP="00865072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matters arising.</w:t>
      </w:r>
    </w:p>
    <w:p w14:paraId="25902C87" w14:textId="77777777" w:rsidR="00865072" w:rsidRPr="00865072" w:rsidRDefault="00865072" w:rsidP="00865072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23DAF1EC" w14:textId="75D47841" w:rsidR="001B75C8" w:rsidRDefault="00CF09F3" w:rsidP="00F37E6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Quarterly/Yearly Feedback on Removal Firm/Action Plan</w:t>
      </w:r>
    </w:p>
    <w:p w14:paraId="12B13656" w14:textId="70522636" w:rsidR="00273EF3" w:rsidRPr="00865072" w:rsidRDefault="0082587A" w:rsidP="00865072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Miral provided the </w:t>
      </w:r>
      <w:r w:rsidR="00865072">
        <w:rPr>
          <w:rFonts w:ascii="Arial" w:hAnsi="Arial" w:cs="Arial"/>
          <w:sz w:val="24"/>
          <w:szCs w:val="24"/>
        </w:rPr>
        <w:t xml:space="preserve">group </w:t>
      </w:r>
      <w:r>
        <w:rPr>
          <w:rFonts w:ascii="Arial" w:hAnsi="Arial" w:cs="Arial"/>
          <w:sz w:val="24"/>
          <w:szCs w:val="24"/>
        </w:rPr>
        <w:t xml:space="preserve">with the decant summary. Currently </w:t>
      </w:r>
      <w:r w:rsidR="00A86DCB">
        <w:rPr>
          <w:rFonts w:ascii="Arial" w:hAnsi="Arial" w:cs="Arial"/>
          <w:sz w:val="24"/>
          <w:szCs w:val="24"/>
        </w:rPr>
        <w:t xml:space="preserve">on the estate </w:t>
      </w:r>
      <w:r>
        <w:rPr>
          <w:rFonts w:ascii="Arial" w:hAnsi="Arial" w:cs="Arial"/>
          <w:sz w:val="24"/>
          <w:szCs w:val="24"/>
        </w:rPr>
        <w:t>there are - 8 resident leaseholders, 9 non-resident leaseholders, 126 secure tenants and 91 temporary residents.</w:t>
      </w:r>
      <w:r w:rsidR="00865072">
        <w:rPr>
          <w:rFonts w:ascii="Arial" w:hAnsi="Arial" w:cs="Arial"/>
          <w:sz w:val="24"/>
          <w:szCs w:val="24"/>
        </w:rPr>
        <w:t xml:space="preserve"> </w:t>
      </w:r>
    </w:p>
    <w:p w14:paraId="34830996" w14:textId="1A90E12D" w:rsidR="00B23434" w:rsidRPr="00A66F9E" w:rsidRDefault="0082587A" w:rsidP="00A66F9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total of 10 moves took place in the last quarter and 3 satisfaction surveys returned - </w:t>
      </w:r>
      <w:r w:rsidR="00865072">
        <w:rPr>
          <w:rFonts w:ascii="Arial" w:hAnsi="Arial" w:cs="Arial"/>
          <w:sz w:val="24"/>
          <w:szCs w:val="24"/>
        </w:rPr>
        <w:t>2 w</w:t>
      </w:r>
      <w:r>
        <w:rPr>
          <w:rFonts w:ascii="Arial" w:hAnsi="Arial" w:cs="Arial"/>
          <w:sz w:val="24"/>
          <w:szCs w:val="24"/>
        </w:rPr>
        <w:t xml:space="preserve">ere satisfactory and 1 was not </w:t>
      </w:r>
      <w:r w:rsidR="00A86DC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for which the issues are now</w:t>
      </w:r>
      <w:r w:rsidR="00B23434">
        <w:rPr>
          <w:rFonts w:ascii="Arial" w:hAnsi="Arial" w:cs="Arial"/>
          <w:sz w:val="24"/>
          <w:szCs w:val="24"/>
        </w:rPr>
        <w:t xml:space="preserve"> resolved.</w:t>
      </w:r>
    </w:p>
    <w:p w14:paraId="439AC79C" w14:textId="54338BD6" w:rsidR="00A66F9E" w:rsidRPr="009B7308" w:rsidRDefault="0082587A" w:rsidP="00A66F9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66F9E">
        <w:rPr>
          <w:rFonts w:ascii="Arial" w:hAnsi="Arial" w:cs="Arial"/>
          <w:sz w:val="24"/>
          <w:szCs w:val="24"/>
        </w:rPr>
        <w:t xml:space="preserve"> out of 9</w:t>
      </w:r>
      <w:r w:rsidR="009B7308">
        <w:rPr>
          <w:rFonts w:ascii="Arial" w:hAnsi="Arial" w:cs="Arial"/>
          <w:sz w:val="24"/>
          <w:szCs w:val="24"/>
        </w:rPr>
        <w:t xml:space="preserve"> of home loss payments</w:t>
      </w:r>
      <w:r w:rsidR="00A66F9E">
        <w:rPr>
          <w:rFonts w:ascii="Arial" w:hAnsi="Arial" w:cs="Arial"/>
          <w:sz w:val="24"/>
          <w:szCs w:val="24"/>
        </w:rPr>
        <w:t xml:space="preserve"> were paid </w:t>
      </w:r>
      <w:r>
        <w:rPr>
          <w:rFonts w:ascii="Arial" w:hAnsi="Arial" w:cs="Arial"/>
          <w:sz w:val="24"/>
          <w:szCs w:val="24"/>
        </w:rPr>
        <w:t>within 3 weeks (the other 3</w:t>
      </w:r>
      <w:r w:rsidR="00A66F9E">
        <w:rPr>
          <w:rFonts w:ascii="Arial" w:hAnsi="Arial" w:cs="Arial"/>
          <w:sz w:val="24"/>
          <w:szCs w:val="24"/>
        </w:rPr>
        <w:t xml:space="preserve"> had some mi</w:t>
      </w:r>
      <w:r w:rsidR="009B7308">
        <w:rPr>
          <w:rFonts w:ascii="Arial" w:hAnsi="Arial" w:cs="Arial"/>
          <w:sz w:val="24"/>
          <w:szCs w:val="24"/>
        </w:rPr>
        <w:t>ssi</w:t>
      </w:r>
      <w:r>
        <w:rPr>
          <w:rFonts w:ascii="Arial" w:hAnsi="Arial" w:cs="Arial"/>
          <w:sz w:val="24"/>
          <w:szCs w:val="24"/>
        </w:rPr>
        <w:t>ng information causing a delay) and</w:t>
      </w:r>
      <w:r w:rsidR="009B7308">
        <w:rPr>
          <w:rFonts w:ascii="Arial" w:hAnsi="Arial" w:cs="Arial"/>
          <w:sz w:val="24"/>
          <w:szCs w:val="24"/>
        </w:rPr>
        <w:t xml:space="preserve"> 3 tenants entitled to disturbance payments have been paid.</w:t>
      </w:r>
    </w:p>
    <w:p w14:paraId="5B74B956" w14:textId="2AC0DD67" w:rsidR="0082587A" w:rsidRPr="0082587A" w:rsidRDefault="0082587A" w:rsidP="00A66F9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Miral wished</w:t>
      </w:r>
      <w:r w:rsidR="009B7308">
        <w:rPr>
          <w:rFonts w:ascii="Arial" w:hAnsi="Arial" w:cs="Arial"/>
          <w:sz w:val="24"/>
          <w:szCs w:val="24"/>
        </w:rPr>
        <w:t xml:space="preserve"> to confirm some timescales with the steering group</w:t>
      </w:r>
      <w:r>
        <w:rPr>
          <w:rFonts w:ascii="Arial" w:hAnsi="Arial" w:cs="Arial"/>
          <w:sz w:val="24"/>
          <w:szCs w:val="24"/>
        </w:rPr>
        <w:t xml:space="preserve"> with regards to regular reporting against the Action Plan:</w:t>
      </w:r>
    </w:p>
    <w:p w14:paraId="60B332A0" w14:textId="6379AE0B" w:rsidR="0082587A" w:rsidRPr="0082587A" w:rsidRDefault="0082587A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2587A">
        <w:rPr>
          <w:rFonts w:ascii="Arial" w:eastAsia="Times New Roman" w:hAnsi="Arial"/>
          <w:color w:val="000000"/>
          <w:sz w:val="24"/>
          <w:szCs w:val="24"/>
        </w:rPr>
        <w:t xml:space="preserve">Action </w:t>
      </w:r>
      <w:r w:rsidR="005D47DC" w:rsidRPr="0082587A">
        <w:rPr>
          <w:rFonts w:ascii="Arial" w:eastAsia="Times New Roman" w:hAnsi="Arial"/>
          <w:color w:val="000000"/>
          <w:sz w:val="24"/>
          <w:szCs w:val="24"/>
        </w:rPr>
        <w:t>plan overall</w:t>
      </w:r>
      <w:r w:rsidRPr="0082587A">
        <w:rPr>
          <w:rFonts w:ascii="Arial" w:eastAsia="Times New Roman" w:hAnsi="Arial"/>
          <w:color w:val="000000"/>
          <w:sz w:val="24"/>
          <w:szCs w:val="24"/>
        </w:rPr>
        <w:t xml:space="preserve"> </w:t>
      </w:r>
      <w:r w:rsidR="00A86DCB">
        <w:rPr>
          <w:rFonts w:ascii="Arial" w:eastAsia="Times New Roman" w:hAnsi="Arial"/>
          <w:color w:val="000000"/>
          <w:sz w:val="24"/>
          <w:szCs w:val="24"/>
        </w:rPr>
        <w:tab/>
      </w:r>
      <w:r w:rsidR="00A86DCB"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 w:rsidR="00A86DCB"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55AA005C" w14:textId="3196063A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Design and construction      (M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onthly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75DCBA43" w14:textId="752A73BE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Social enterprise </w:t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(Six 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month</w:t>
      </w:r>
      <w:r>
        <w:rPr>
          <w:rFonts w:ascii="Arial" w:eastAsia="Times New Roman" w:hAnsi="Arial"/>
          <w:color w:val="000000"/>
          <w:sz w:val="24"/>
          <w:szCs w:val="24"/>
        </w:rPr>
        <w:t>ly)</w:t>
      </w:r>
    </w:p>
    <w:p w14:paraId="2FE28B4F" w14:textId="3A4F1A2F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Community involvement </w:t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21072FFD" w14:textId="26B61024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Rehousing </w:t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 xml:space="preserve">  </w:t>
      </w:r>
    </w:p>
    <w:p w14:paraId="2BC8D208" w14:textId="78A0076A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Moves summary report </w:t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522E3D92" w14:textId="549E2D8A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Decant payments </w:t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52FCDA83" w14:textId="5FF8BAE1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Decants </w:t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4957B093" w14:textId="42795173" w:rsidR="0082587A" w:rsidRPr="0082587A" w:rsidRDefault="00A86DCB" w:rsidP="0082587A">
      <w:pPr>
        <w:numPr>
          <w:ilvl w:val="1"/>
          <w:numId w:val="28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Management plus </w:t>
      </w:r>
      <w:r>
        <w:rPr>
          <w:rFonts w:ascii="Arial" w:eastAsia="Times New Roman" w:hAnsi="Arial"/>
          <w:color w:val="000000"/>
          <w:sz w:val="24"/>
          <w:szCs w:val="24"/>
        </w:rPr>
        <w:tab/>
      </w:r>
      <w:r>
        <w:rPr>
          <w:rFonts w:ascii="Arial" w:eastAsia="Times New Roman" w:hAnsi="Arial"/>
          <w:color w:val="000000"/>
          <w:sz w:val="24"/>
          <w:szCs w:val="24"/>
        </w:rPr>
        <w:tab/>
        <w:t xml:space="preserve"> (Q</w:t>
      </w:r>
      <w:r w:rsidR="0082587A" w:rsidRPr="0082587A">
        <w:rPr>
          <w:rFonts w:ascii="Arial" w:eastAsia="Times New Roman" w:hAnsi="Arial"/>
          <w:color w:val="000000"/>
          <w:sz w:val="24"/>
          <w:szCs w:val="24"/>
        </w:rPr>
        <w:t>uarterly</w:t>
      </w:r>
      <w:r>
        <w:rPr>
          <w:rFonts w:ascii="Arial" w:eastAsia="Times New Roman" w:hAnsi="Arial"/>
          <w:color w:val="000000"/>
          <w:sz w:val="24"/>
          <w:szCs w:val="24"/>
        </w:rPr>
        <w:t>)</w:t>
      </w:r>
    </w:p>
    <w:p w14:paraId="6ADDDD97" w14:textId="17CF3D7A" w:rsidR="009B7308" w:rsidRPr="0082587A" w:rsidRDefault="009B7308" w:rsidP="0082587A">
      <w:pPr>
        <w:pStyle w:val="ListParagraph"/>
        <w:spacing w:after="0"/>
        <w:ind w:left="2880"/>
        <w:rPr>
          <w:rFonts w:ascii="Arial" w:hAnsi="Arial" w:cs="Arial"/>
          <w:b/>
          <w:sz w:val="24"/>
          <w:szCs w:val="24"/>
        </w:rPr>
      </w:pPr>
    </w:p>
    <w:p w14:paraId="21C042B7" w14:textId="1F0A0918" w:rsidR="00D45151" w:rsidRDefault="007C56F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Good News Stories (Whatsapp/Flowers/Crowd-funding/Meal)</w:t>
      </w:r>
    </w:p>
    <w:p w14:paraId="54E979BC" w14:textId="059A2FDC" w:rsidR="009B7308" w:rsidRPr="001A4CA2" w:rsidRDefault="004C5794" w:rsidP="009B7308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</w:t>
      </w:r>
      <w:r w:rsidR="005A2209">
        <w:rPr>
          <w:rFonts w:ascii="Arial" w:hAnsi="Arial" w:cs="Arial"/>
          <w:sz w:val="24"/>
          <w:szCs w:val="24"/>
        </w:rPr>
        <w:t xml:space="preserve">Pegg </w:t>
      </w:r>
      <w:r>
        <w:rPr>
          <w:rFonts w:ascii="Arial" w:hAnsi="Arial" w:cs="Arial"/>
          <w:sz w:val="24"/>
          <w:szCs w:val="24"/>
        </w:rPr>
        <w:t>reported</w:t>
      </w:r>
      <w:r w:rsidR="001A5782">
        <w:rPr>
          <w:rFonts w:ascii="Arial" w:hAnsi="Arial" w:cs="Arial"/>
          <w:sz w:val="24"/>
          <w:szCs w:val="24"/>
        </w:rPr>
        <w:t xml:space="preserve"> the Council hope</w:t>
      </w:r>
      <w:r w:rsidR="009B7308">
        <w:rPr>
          <w:rFonts w:ascii="Arial" w:hAnsi="Arial" w:cs="Arial"/>
          <w:sz w:val="24"/>
          <w:szCs w:val="24"/>
        </w:rPr>
        <w:t xml:space="preserve">s to have acquired the community hall from the Church by June </w:t>
      </w:r>
      <w:r w:rsidR="001A5782">
        <w:rPr>
          <w:rFonts w:ascii="Arial" w:hAnsi="Arial" w:cs="Arial"/>
          <w:sz w:val="24"/>
          <w:szCs w:val="24"/>
        </w:rPr>
        <w:t xml:space="preserve">2017, </w:t>
      </w:r>
      <w:r w:rsidR="009B7308">
        <w:rPr>
          <w:rFonts w:ascii="Arial" w:hAnsi="Arial" w:cs="Arial"/>
          <w:sz w:val="24"/>
          <w:szCs w:val="24"/>
        </w:rPr>
        <w:t xml:space="preserve">in time for the summer </w:t>
      </w:r>
      <w:r w:rsidR="001A5782">
        <w:rPr>
          <w:rFonts w:ascii="Arial" w:hAnsi="Arial" w:cs="Arial"/>
          <w:sz w:val="24"/>
          <w:szCs w:val="24"/>
        </w:rPr>
        <w:t xml:space="preserve">event. The Council will </w:t>
      </w:r>
      <w:r w:rsidR="009B7308">
        <w:rPr>
          <w:rFonts w:ascii="Arial" w:hAnsi="Arial" w:cs="Arial"/>
          <w:sz w:val="24"/>
          <w:szCs w:val="24"/>
        </w:rPr>
        <w:t>set up wifi in the h</w:t>
      </w:r>
      <w:r w:rsidR="001A5782">
        <w:rPr>
          <w:rFonts w:ascii="Arial" w:hAnsi="Arial" w:cs="Arial"/>
          <w:sz w:val="24"/>
          <w:szCs w:val="24"/>
        </w:rPr>
        <w:t>all so that it can be used as</w:t>
      </w:r>
      <w:r w:rsidR="009B7308">
        <w:rPr>
          <w:rFonts w:ascii="Arial" w:hAnsi="Arial" w:cs="Arial"/>
          <w:sz w:val="24"/>
          <w:szCs w:val="24"/>
        </w:rPr>
        <w:t xml:space="preserve"> </w:t>
      </w:r>
      <w:r w:rsidR="00F2506F">
        <w:rPr>
          <w:rFonts w:ascii="Arial" w:hAnsi="Arial" w:cs="Arial"/>
          <w:sz w:val="24"/>
          <w:szCs w:val="24"/>
        </w:rPr>
        <w:t xml:space="preserve">a </w:t>
      </w:r>
      <w:r w:rsidR="001A5782">
        <w:rPr>
          <w:rFonts w:ascii="Arial" w:hAnsi="Arial" w:cs="Arial"/>
          <w:sz w:val="24"/>
          <w:szCs w:val="24"/>
        </w:rPr>
        <w:t xml:space="preserve">frontline </w:t>
      </w:r>
      <w:r w:rsidR="009B7308">
        <w:rPr>
          <w:rFonts w:ascii="Arial" w:hAnsi="Arial" w:cs="Arial"/>
          <w:sz w:val="24"/>
          <w:szCs w:val="24"/>
        </w:rPr>
        <w:t>office space fo</w:t>
      </w:r>
      <w:r w:rsidR="00F2506F">
        <w:rPr>
          <w:rFonts w:ascii="Arial" w:hAnsi="Arial" w:cs="Arial"/>
          <w:sz w:val="24"/>
          <w:szCs w:val="24"/>
        </w:rPr>
        <w:t xml:space="preserve">r </w:t>
      </w:r>
      <w:r w:rsidR="001A5782">
        <w:rPr>
          <w:rFonts w:ascii="Arial" w:hAnsi="Arial" w:cs="Arial"/>
          <w:sz w:val="24"/>
          <w:szCs w:val="24"/>
        </w:rPr>
        <w:t>staff and also by the community</w:t>
      </w:r>
      <w:r w:rsidR="001A4CA2">
        <w:rPr>
          <w:rFonts w:ascii="Arial" w:hAnsi="Arial" w:cs="Arial"/>
          <w:sz w:val="24"/>
          <w:szCs w:val="24"/>
        </w:rPr>
        <w:t>.</w:t>
      </w:r>
      <w:r w:rsidR="001A5782">
        <w:rPr>
          <w:rFonts w:ascii="Arial" w:hAnsi="Arial" w:cs="Arial"/>
          <w:sz w:val="24"/>
          <w:szCs w:val="24"/>
        </w:rPr>
        <w:t xml:space="preserve"> New procedures for the hall management will need to be put in place.</w:t>
      </w:r>
    </w:p>
    <w:p w14:paraId="5CB1B394" w14:textId="5B6D51B4" w:rsidR="00C35695" w:rsidRPr="0012321B" w:rsidRDefault="001A4CA2" w:rsidP="0012321B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MoD </w:t>
      </w:r>
      <w:r w:rsidR="007853FC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given an ultimatum </w:t>
      </w:r>
      <w:r w:rsidR="00C35695">
        <w:rPr>
          <w:rFonts w:ascii="Arial" w:hAnsi="Arial" w:cs="Arial"/>
          <w:sz w:val="24"/>
          <w:szCs w:val="24"/>
        </w:rPr>
        <w:t>by the Cou</w:t>
      </w:r>
      <w:r w:rsidR="001A5782">
        <w:rPr>
          <w:rFonts w:ascii="Arial" w:hAnsi="Arial" w:cs="Arial"/>
          <w:sz w:val="24"/>
          <w:szCs w:val="24"/>
        </w:rPr>
        <w:t>ncil</w:t>
      </w:r>
      <w:r w:rsidR="0012321B">
        <w:rPr>
          <w:rFonts w:ascii="Arial" w:hAnsi="Arial" w:cs="Arial"/>
          <w:sz w:val="24"/>
          <w:szCs w:val="24"/>
        </w:rPr>
        <w:t xml:space="preserve"> with support from </w:t>
      </w:r>
      <w:r w:rsidR="001A5782">
        <w:rPr>
          <w:rFonts w:ascii="Arial" w:hAnsi="Arial" w:cs="Arial"/>
          <w:sz w:val="24"/>
          <w:szCs w:val="24"/>
        </w:rPr>
        <w:t>the MP and Government Department</w:t>
      </w:r>
      <w:r w:rsidR="00C35695">
        <w:rPr>
          <w:rFonts w:ascii="Arial" w:hAnsi="Arial" w:cs="Arial"/>
          <w:sz w:val="24"/>
          <w:szCs w:val="24"/>
        </w:rPr>
        <w:t>.</w:t>
      </w:r>
      <w:r w:rsidR="0012321B">
        <w:rPr>
          <w:rFonts w:ascii="Arial" w:hAnsi="Arial" w:cs="Arial"/>
          <w:sz w:val="24"/>
          <w:szCs w:val="24"/>
        </w:rPr>
        <w:t xml:space="preserve"> Furthermore, a</w:t>
      </w:r>
      <w:r w:rsidR="00C35695" w:rsidRPr="0012321B">
        <w:rPr>
          <w:rFonts w:ascii="Arial" w:hAnsi="Arial" w:cs="Arial"/>
          <w:sz w:val="24"/>
          <w:szCs w:val="24"/>
        </w:rPr>
        <w:t>n applicatio</w:t>
      </w:r>
      <w:r w:rsidR="0012321B">
        <w:rPr>
          <w:rFonts w:ascii="Arial" w:hAnsi="Arial" w:cs="Arial"/>
          <w:sz w:val="24"/>
          <w:szCs w:val="24"/>
        </w:rPr>
        <w:t>n</w:t>
      </w:r>
      <w:r w:rsidR="00A2030D">
        <w:rPr>
          <w:rFonts w:ascii="Arial" w:hAnsi="Arial" w:cs="Arial"/>
          <w:sz w:val="24"/>
          <w:szCs w:val="24"/>
        </w:rPr>
        <w:t xml:space="preserve"> for GLA funding of £12</w:t>
      </w:r>
      <w:bookmarkStart w:id="0" w:name="_GoBack"/>
      <w:bookmarkEnd w:id="0"/>
      <w:r w:rsidR="0012321B">
        <w:rPr>
          <w:rFonts w:ascii="Arial" w:hAnsi="Arial" w:cs="Arial"/>
          <w:sz w:val="24"/>
          <w:szCs w:val="24"/>
        </w:rPr>
        <w:t>M</w:t>
      </w:r>
      <w:r w:rsidR="00C35695" w:rsidRPr="0012321B">
        <w:rPr>
          <w:rFonts w:ascii="Arial" w:hAnsi="Arial" w:cs="Arial"/>
          <w:sz w:val="24"/>
          <w:szCs w:val="24"/>
        </w:rPr>
        <w:t xml:space="preserve"> has been submitted</w:t>
      </w:r>
      <w:r w:rsidR="0012321B">
        <w:rPr>
          <w:rFonts w:ascii="Arial" w:hAnsi="Arial" w:cs="Arial"/>
          <w:sz w:val="24"/>
          <w:szCs w:val="24"/>
        </w:rPr>
        <w:t>.</w:t>
      </w:r>
    </w:p>
    <w:p w14:paraId="4E6BD60D" w14:textId="5C738AC3" w:rsidR="00C35695" w:rsidRPr="00C35695" w:rsidRDefault="0012321B" w:rsidP="009B7308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group supported </w:t>
      </w:r>
      <w:r w:rsidR="00C35695">
        <w:rPr>
          <w:rFonts w:ascii="Arial" w:hAnsi="Arial" w:cs="Arial"/>
          <w:sz w:val="24"/>
          <w:szCs w:val="24"/>
        </w:rPr>
        <w:t>Shaz</w:t>
      </w:r>
      <w:r>
        <w:rPr>
          <w:rFonts w:ascii="Arial" w:hAnsi="Arial" w:cs="Arial"/>
          <w:sz w:val="24"/>
          <w:szCs w:val="24"/>
        </w:rPr>
        <w:t>’s suggestion to set up an “WhatsA</w:t>
      </w:r>
      <w:r w:rsidR="00C35695">
        <w:rPr>
          <w:rFonts w:ascii="Arial" w:hAnsi="Arial" w:cs="Arial"/>
          <w:sz w:val="24"/>
          <w:szCs w:val="24"/>
        </w:rPr>
        <w:t>pp</w:t>
      </w:r>
      <w:r>
        <w:rPr>
          <w:rFonts w:ascii="Arial" w:hAnsi="Arial" w:cs="Arial"/>
          <w:sz w:val="24"/>
          <w:szCs w:val="24"/>
        </w:rPr>
        <w:t>”</w:t>
      </w:r>
      <w:r w:rsidR="00C35695">
        <w:rPr>
          <w:rFonts w:ascii="Arial" w:hAnsi="Arial" w:cs="Arial"/>
          <w:sz w:val="24"/>
          <w:szCs w:val="24"/>
        </w:rPr>
        <w:t xml:space="preserve"> gr</w:t>
      </w:r>
      <w:r>
        <w:rPr>
          <w:rFonts w:ascii="Arial" w:hAnsi="Arial" w:cs="Arial"/>
          <w:sz w:val="24"/>
          <w:szCs w:val="24"/>
        </w:rPr>
        <w:t xml:space="preserve">oup chat. However, </w:t>
      </w:r>
      <w:r w:rsidR="00BC6F41">
        <w:rPr>
          <w:rFonts w:ascii="Arial" w:hAnsi="Arial" w:cs="Arial"/>
          <w:sz w:val="24"/>
          <w:szCs w:val="24"/>
        </w:rPr>
        <w:t>t</w:t>
      </w:r>
      <w:r w:rsidR="00C35695">
        <w:rPr>
          <w:rFonts w:ascii="Arial" w:hAnsi="Arial" w:cs="Arial"/>
          <w:sz w:val="24"/>
          <w:szCs w:val="24"/>
        </w:rPr>
        <w:t xml:space="preserve">his </w:t>
      </w:r>
      <w:r w:rsidR="00BC6F41">
        <w:rPr>
          <w:rFonts w:ascii="Arial" w:hAnsi="Arial" w:cs="Arial"/>
          <w:sz w:val="24"/>
          <w:szCs w:val="24"/>
        </w:rPr>
        <w:t xml:space="preserve">is subject to the content being </w:t>
      </w:r>
      <w:r w:rsidR="00C35695">
        <w:rPr>
          <w:rFonts w:ascii="Arial" w:hAnsi="Arial" w:cs="Arial"/>
          <w:sz w:val="24"/>
          <w:szCs w:val="24"/>
        </w:rPr>
        <w:t>relevant to steering group business.</w:t>
      </w:r>
    </w:p>
    <w:p w14:paraId="7AF40430" w14:textId="4A508C1B" w:rsidR="00C35695" w:rsidRPr="00C35695" w:rsidRDefault="00C35695" w:rsidP="009B7308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</w:t>
      </w:r>
      <w:r w:rsidR="00BC6F41">
        <w:rPr>
          <w:rFonts w:ascii="Arial" w:hAnsi="Arial" w:cs="Arial"/>
          <w:sz w:val="24"/>
          <w:szCs w:val="24"/>
        </w:rPr>
        <w:t xml:space="preserve">(Resident Involvement) </w:t>
      </w:r>
      <w:r>
        <w:rPr>
          <w:rFonts w:ascii="Arial" w:hAnsi="Arial" w:cs="Arial"/>
          <w:sz w:val="24"/>
          <w:szCs w:val="24"/>
        </w:rPr>
        <w:t xml:space="preserve">has </w:t>
      </w:r>
      <w:r w:rsidR="00BC6F41">
        <w:rPr>
          <w:rFonts w:ascii="Arial" w:hAnsi="Arial" w:cs="Arial"/>
          <w:sz w:val="24"/>
          <w:szCs w:val="24"/>
        </w:rPr>
        <w:t xml:space="preserve">offered to initiate a greening / flowers project </w:t>
      </w:r>
      <w:r>
        <w:rPr>
          <w:rFonts w:ascii="Arial" w:hAnsi="Arial" w:cs="Arial"/>
          <w:sz w:val="24"/>
          <w:szCs w:val="24"/>
        </w:rPr>
        <w:t>in June</w:t>
      </w:r>
      <w:r w:rsidR="00BC6F41">
        <w:rPr>
          <w:rFonts w:ascii="Arial" w:hAnsi="Arial" w:cs="Arial"/>
          <w:sz w:val="24"/>
          <w:szCs w:val="24"/>
        </w:rPr>
        <w:t>. This was wholeheartedly supported and i</w:t>
      </w:r>
      <w:r>
        <w:rPr>
          <w:rFonts w:ascii="Arial" w:hAnsi="Arial" w:cs="Arial"/>
          <w:sz w:val="24"/>
          <w:szCs w:val="24"/>
        </w:rPr>
        <w:t xml:space="preserve">t was suggested that </w:t>
      </w:r>
      <w:r w:rsidR="00BC6F4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raised beds</w:t>
      </w:r>
      <w:r w:rsidR="00BC6F4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are </w:t>
      </w:r>
      <w:r w:rsidR="00BC6F41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used in order to make t</w:t>
      </w:r>
      <w:r w:rsidR="00BC6F41">
        <w:rPr>
          <w:rFonts w:ascii="Arial" w:hAnsi="Arial" w:cs="Arial"/>
          <w:sz w:val="24"/>
          <w:szCs w:val="24"/>
        </w:rPr>
        <w:t>he gardening accessible to less mobile residents</w:t>
      </w:r>
      <w:r>
        <w:rPr>
          <w:rFonts w:ascii="Arial" w:hAnsi="Arial" w:cs="Arial"/>
          <w:sz w:val="24"/>
          <w:szCs w:val="24"/>
        </w:rPr>
        <w:t xml:space="preserve">. Christine </w:t>
      </w:r>
      <w:r w:rsidR="0095477F">
        <w:rPr>
          <w:rFonts w:ascii="Arial" w:hAnsi="Arial" w:cs="Arial"/>
          <w:sz w:val="24"/>
          <w:szCs w:val="24"/>
        </w:rPr>
        <w:t>has been</w:t>
      </w:r>
      <w:r w:rsidR="00BC6F41">
        <w:rPr>
          <w:rFonts w:ascii="Arial" w:hAnsi="Arial" w:cs="Arial"/>
          <w:sz w:val="24"/>
          <w:szCs w:val="24"/>
        </w:rPr>
        <w:t xml:space="preserve"> invited to attend </w:t>
      </w:r>
      <w:r>
        <w:rPr>
          <w:rFonts w:ascii="Arial" w:hAnsi="Arial" w:cs="Arial"/>
          <w:sz w:val="24"/>
          <w:szCs w:val="24"/>
        </w:rPr>
        <w:t xml:space="preserve">a future meeting to </w:t>
      </w:r>
      <w:r w:rsidR="00BC6F41">
        <w:rPr>
          <w:rFonts w:ascii="Arial" w:hAnsi="Arial" w:cs="Arial"/>
          <w:sz w:val="24"/>
          <w:szCs w:val="24"/>
        </w:rPr>
        <w:t>take this initiative forward</w:t>
      </w:r>
      <w:r>
        <w:rPr>
          <w:rFonts w:ascii="Arial" w:hAnsi="Arial" w:cs="Arial"/>
          <w:sz w:val="24"/>
          <w:szCs w:val="24"/>
        </w:rPr>
        <w:t>.</w:t>
      </w:r>
    </w:p>
    <w:p w14:paraId="18157BAE" w14:textId="7DF44B41" w:rsidR="00C35695" w:rsidRPr="00C35695" w:rsidRDefault="00BC6F41" w:rsidP="009B7308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Thomas Paul (Xcite</w:t>
      </w:r>
      <w:r w:rsidR="00F2506F">
        <w:rPr>
          <w:rFonts w:ascii="Arial" w:hAnsi="Arial" w:cs="Arial"/>
          <w:sz w:val="24"/>
          <w:szCs w:val="24"/>
        </w:rPr>
        <w:t xml:space="preserve"> team) has offered to </w:t>
      </w:r>
      <w:r>
        <w:rPr>
          <w:rFonts w:ascii="Arial" w:hAnsi="Arial" w:cs="Arial"/>
          <w:sz w:val="24"/>
          <w:szCs w:val="24"/>
        </w:rPr>
        <w:t xml:space="preserve">undertake </w:t>
      </w:r>
      <w:r w:rsidR="00C35695">
        <w:rPr>
          <w:rFonts w:ascii="Arial" w:hAnsi="Arial" w:cs="Arial"/>
          <w:sz w:val="24"/>
          <w:szCs w:val="24"/>
        </w:rPr>
        <w:t xml:space="preserve">door-to-door </w:t>
      </w:r>
      <w:r w:rsidR="00F2506F">
        <w:rPr>
          <w:rFonts w:ascii="Arial" w:hAnsi="Arial" w:cs="Arial"/>
          <w:sz w:val="24"/>
          <w:szCs w:val="24"/>
        </w:rPr>
        <w:t xml:space="preserve">outreach work </w:t>
      </w:r>
      <w:r>
        <w:rPr>
          <w:rFonts w:ascii="Arial" w:hAnsi="Arial" w:cs="Arial"/>
          <w:sz w:val="24"/>
          <w:szCs w:val="24"/>
        </w:rPr>
        <w:t xml:space="preserve">to encourage the take up of </w:t>
      </w:r>
      <w:r w:rsidR="00C35695">
        <w:rPr>
          <w:rFonts w:ascii="Arial" w:hAnsi="Arial" w:cs="Arial"/>
          <w:sz w:val="24"/>
          <w:szCs w:val="24"/>
        </w:rPr>
        <w:t>apprenticeships for 16-24 year olds. T</w:t>
      </w:r>
      <w:r w:rsidR="00CC2CCF">
        <w:rPr>
          <w:rFonts w:ascii="Arial" w:hAnsi="Arial" w:cs="Arial"/>
          <w:sz w:val="24"/>
          <w:szCs w:val="24"/>
        </w:rPr>
        <w:t>here may also be funding for 24+ years old</w:t>
      </w:r>
      <w:r>
        <w:rPr>
          <w:rFonts w:ascii="Arial" w:hAnsi="Arial" w:cs="Arial"/>
          <w:sz w:val="24"/>
          <w:szCs w:val="24"/>
        </w:rPr>
        <w:t xml:space="preserve"> in the future</w:t>
      </w:r>
      <w:r w:rsidR="00C35695">
        <w:rPr>
          <w:rFonts w:ascii="Arial" w:hAnsi="Arial" w:cs="Arial"/>
          <w:sz w:val="24"/>
          <w:szCs w:val="24"/>
        </w:rPr>
        <w:t>.</w:t>
      </w:r>
    </w:p>
    <w:p w14:paraId="46D16A21" w14:textId="225E42E1" w:rsidR="00C35695" w:rsidRDefault="00F2506F" w:rsidP="009B7308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Harvey to look at “crowd</w:t>
      </w:r>
      <w:r w:rsidR="00C35695">
        <w:rPr>
          <w:rFonts w:ascii="Arial" w:hAnsi="Arial" w:cs="Arial"/>
          <w:sz w:val="24"/>
          <w:szCs w:val="24"/>
        </w:rPr>
        <w:t>funding</w:t>
      </w:r>
      <w:r w:rsidR="00F5624B">
        <w:rPr>
          <w:rFonts w:ascii="Arial" w:hAnsi="Arial" w:cs="Arial"/>
          <w:sz w:val="24"/>
          <w:szCs w:val="24"/>
        </w:rPr>
        <w:t>” (email from Alison) for small grants available to use on</w:t>
      </w:r>
      <w:r w:rsidR="00C35695">
        <w:rPr>
          <w:rFonts w:ascii="Arial" w:hAnsi="Arial" w:cs="Arial"/>
          <w:sz w:val="24"/>
          <w:szCs w:val="24"/>
        </w:rPr>
        <w:t xml:space="preserve"> community activities</w:t>
      </w:r>
      <w:r w:rsidR="00F5624B">
        <w:rPr>
          <w:rFonts w:ascii="Arial" w:hAnsi="Arial" w:cs="Arial"/>
          <w:sz w:val="24"/>
          <w:szCs w:val="24"/>
        </w:rPr>
        <w:t xml:space="preserve"> / initiatives</w:t>
      </w:r>
      <w:r w:rsidR="00C35695">
        <w:rPr>
          <w:rFonts w:ascii="Arial" w:hAnsi="Arial" w:cs="Arial"/>
          <w:sz w:val="24"/>
          <w:szCs w:val="24"/>
        </w:rPr>
        <w:t xml:space="preserve"> such as </w:t>
      </w:r>
      <w:r w:rsidR="00F5624B">
        <w:rPr>
          <w:rFonts w:ascii="Arial" w:hAnsi="Arial" w:cs="Arial"/>
          <w:sz w:val="24"/>
          <w:szCs w:val="24"/>
        </w:rPr>
        <w:t>“street-g</w:t>
      </w:r>
      <w:r w:rsidR="00C35695">
        <w:rPr>
          <w:rFonts w:ascii="Arial" w:hAnsi="Arial" w:cs="Arial"/>
          <w:sz w:val="24"/>
          <w:szCs w:val="24"/>
        </w:rPr>
        <w:t>olf</w:t>
      </w:r>
      <w:r w:rsidR="00F5624B">
        <w:rPr>
          <w:rFonts w:ascii="Arial" w:hAnsi="Arial" w:cs="Arial"/>
          <w:sz w:val="24"/>
          <w:szCs w:val="24"/>
        </w:rPr>
        <w:t>”</w:t>
      </w:r>
      <w:r w:rsidR="00C35695">
        <w:rPr>
          <w:rFonts w:ascii="Arial" w:hAnsi="Arial" w:cs="Arial"/>
          <w:sz w:val="24"/>
          <w:szCs w:val="24"/>
        </w:rPr>
        <w:t xml:space="preserve">. </w:t>
      </w:r>
    </w:p>
    <w:p w14:paraId="67CC3467" w14:textId="77777777" w:rsidR="00D45151" w:rsidRDefault="00D45151" w:rsidP="00D45151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6972DF41" w14:textId="5CE75924" w:rsidR="001B75C8" w:rsidRDefault="007C56FA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Elections</w:t>
      </w:r>
    </w:p>
    <w:p w14:paraId="0DB79808" w14:textId="1FF7F2C7" w:rsidR="00CD5045" w:rsidRPr="00F005D5" w:rsidRDefault="00F5624B" w:rsidP="00C3569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residents who leave the estate must re-stand for election and as such </w:t>
      </w:r>
      <w:r w:rsidR="00F005D5">
        <w:rPr>
          <w:rFonts w:ascii="Arial" w:hAnsi="Arial" w:cs="Arial"/>
          <w:sz w:val="24"/>
          <w:szCs w:val="24"/>
        </w:rPr>
        <w:t>Bill, Duad, Juliana,</w:t>
      </w:r>
      <w:r>
        <w:rPr>
          <w:rFonts w:ascii="Arial" w:hAnsi="Arial" w:cs="Arial"/>
          <w:sz w:val="24"/>
          <w:szCs w:val="24"/>
        </w:rPr>
        <w:t xml:space="preserve"> Kandiah and Shaz were re-elected. New members elected were </w:t>
      </w:r>
      <w:r w:rsidR="00F005D5">
        <w:rPr>
          <w:rFonts w:ascii="Arial" w:hAnsi="Arial" w:cs="Arial"/>
          <w:sz w:val="24"/>
          <w:szCs w:val="24"/>
        </w:rPr>
        <w:t>Mar</w:t>
      </w:r>
      <w:r>
        <w:rPr>
          <w:rFonts w:ascii="Arial" w:hAnsi="Arial" w:cs="Arial"/>
          <w:sz w:val="24"/>
          <w:szCs w:val="24"/>
        </w:rPr>
        <w:t xml:space="preserve">im, Ghizlane and Alison – who had all met the “3 month” criteria of supporting </w:t>
      </w:r>
      <w:r w:rsidR="00CC2CC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group</w:t>
      </w:r>
      <w:r w:rsidR="00F005D5">
        <w:rPr>
          <w:rFonts w:ascii="Arial" w:hAnsi="Arial" w:cs="Arial"/>
          <w:sz w:val="24"/>
          <w:szCs w:val="24"/>
        </w:rPr>
        <w:t>.</w:t>
      </w:r>
    </w:p>
    <w:p w14:paraId="473A3BA2" w14:textId="77777777" w:rsidR="00F005D5" w:rsidRPr="00C35695" w:rsidRDefault="00F005D5" w:rsidP="00F005D5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131830D8" w14:textId="6424EB01" w:rsidR="00CD5045" w:rsidRDefault="005D47DC" w:rsidP="008835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Update from Women</w:t>
      </w:r>
      <w:r w:rsidR="007C56F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’</w:t>
      </w:r>
      <w:r w:rsidR="007C56FA">
        <w:rPr>
          <w:rFonts w:ascii="Arial" w:hAnsi="Arial" w:cs="Arial"/>
          <w:b/>
          <w:sz w:val="24"/>
          <w:szCs w:val="24"/>
        </w:rPr>
        <w:t xml:space="preserve"> </w:t>
      </w:r>
      <w:r w:rsidR="001F2282">
        <w:rPr>
          <w:rFonts w:ascii="Arial" w:hAnsi="Arial" w:cs="Arial"/>
          <w:b/>
          <w:sz w:val="24"/>
          <w:szCs w:val="24"/>
        </w:rPr>
        <w:t xml:space="preserve">Coffee Morning </w:t>
      </w:r>
      <w:r w:rsidR="007C56FA">
        <w:rPr>
          <w:rFonts w:ascii="Arial" w:hAnsi="Arial" w:cs="Arial"/>
          <w:b/>
          <w:sz w:val="24"/>
          <w:szCs w:val="24"/>
        </w:rPr>
        <w:t>Group</w:t>
      </w:r>
    </w:p>
    <w:p w14:paraId="555B6188" w14:textId="011E9095" w:rsidR="00BA3D3B" w:rsidRPr="00BA3D3B" w:rsidRDefault="005D47DC" w:rsidP="00F005D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held the first Women</w:t>
      </w:r>
      <w:r w:rsidR="0066216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’</w:t>
      </w:r>
      <w:r w:rsidR="00662169">
        <w:rPr>
          <w:rFonts w:ascii="Arial" w:hAnsi="Arial" w:cs="Arial"/>
          <w:sz w:val="24"/>
          <w:szCs w:val="24"/>
        </w:rPr>
        <w:t xml:space="preserve"> Coffee Morning on Monday 24</w:t>
      </w:r>
      <w:r w:rsidR="00662169" w:rsidRPr="00662169">
        <w:rPr>
          <w:rFonts w:ascii="Arial" w:hAnsi="Arial" w:cs="Arial"/>
          <w:sz w:val="24"/>
          <w:szCs w:val="24"/>
          <w:vertAlign w:val="superscript"/>
        </w:rPr>
        <w:t>th</w:t>
      </w:r>
      <w:r w:rsidR="00662169">
        <w:rPr>
          <w:rFonts w:ascii="Arial" w:hAnsi="Arial" w:cs="Arial"/>
          <w:sz w:val="24"/>
          <w:szCs w:val="24"/>
        </w:rPr>
        <w:t xml:space="preserve"> </w:t>
      </w:r>
      <w:r w:rsidR="00BA3D3B">
        <w:rPr>
          <w:rFonts w:ascii="Arial" w:hAnsi="Arial" w:cs="Arial"/>
          <w:sz w:val="24"/>
          <w:szCs w:val="24"/>
        </w:rPr>
        <w:t xml:space="preserve">April </w:t>
      </w:r>
      <w:r w:rsidR="00662169">
        <w:rPr>
          <w:rFonts w:ascii="Arial" w:hAnsi="Arial" w:cs="Arial"/>
          <w:sz w:val="24"/>
          <w:szCs w:val="24"/>
        </w:rPr>
        <w:t xml:space="preserve">and had a good turnout </w:t>
      </w:r>
      <w:r w:rsidR="00BA3D3B">
        <w:rPr>
          <w:rFonts w:ascii="Arial" w:hAnsi="Arial" w:cs="Arial"/>
          <w:sz w:val="24"/>
          <w:szCs w:val="24"/>
        </w:rPr>
        <w:t>(</w:t>
      </w:r>
      <w:r w:rsidR="00662169">
        <w:rPr>
          <w:rFonts w:ascii="Arial" w:hAnsi="Arial" w:cs="Arial"/>
          <w:sz w:val="24"/>
          <w:szCs w:val="24"/>
        </w:rPr>
        <w:t>considering the press relea</w:t>
      </w:r>
      <w:r w:rsidR="00BA3D3B">
        <w:rPr>
          <w:rFonts w:ascii="Arial" w:hAnsi="Arial" w:cs="Arial"/>
          <w:sz w:val="24"/>
          <w:szCs w:val="24"/>
        </w:rPr>
        <w:t>se in the newsletter had not gone out)</w:t>
      </w:r>
      <w:r w:rsidR="00662169">
        <w:rPr>
          <w:rFonts w:ascii="Arial" w:hAnsi="Arial" w:cs="Arial"/>
          <w:sz w:val="24"/>
          <w:szCs w:val="24"/>
        </w:rPr>
        <w:t xml:space="preserve">. 5 new contacts have been made and they all liked the new idea. Zainab thanked Fiona for coming </w:t>
      </w:r>
      <w:r w:rsidR="00BA3D3B">
        <w:rPr>
          <w:rFonts w:ascii="Arial" w:hAnsi="Arial" w:cs="Arial"/>
          <w:sz w:val="24"/>
          <w:szCs w:val="24"/>
        </w:rPr>
        <w:t xml:space="preserve">along </w:t>
      </w:r>
      <w:r w:rsidR="00662169">
        <w:rPr>
          <w:rFonts w:ascii="Arial" w:hAnsi="Arial" w:cs="Arial"/>
          <w:sz w:val="24"/>
          <w:szCs w:val="24"/>
        </w:rPr>
        <w:t>and helping out.</w:t>
      </w:r>
      <w:r w:rsidR="00BA3D3B">
        <w:rPr>
          <w:rFonts w:ascii="Arial" w:hAnsi="Arial" w:cs="Arial"/>
          <w:sz w:val="24"/>
          <w:szCs w:val="24"/>
        </w:rPr>
        <w:t xml:space="preserve"> In addition, Zainab met a social worker, who believed her clients from the estate would benefit from attending the monthly coffee mornings.</w:t>
      </w:r>
    </w:p>
    <w:p w14:paraId="77FD6923" w14:textId="6DC6C0B1" w:rsidR="00F005D5" w:rsidRPr="00F005D5" w:rsidRDefault="00BA3D3B" w:rsidP="00F005D5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Everyone encouraged to let residents </w:t>
      </w:r>
      <w:r w:rsidR="001F2282">
        <w:rPr>
          <w:rFonts w:ascii="Arial" w:hAnsi="Arial" w:cs="Arial"/>
          <w:sz w:val="24"/>
          <w:szCs w:val="24"/>
        </w:rPr>
        <w:t xml:space="preserve">know </w:t>
      </w:r>
      <w:r w:rsidR="001F263D">
        <w:rPr>
          <w:rFonts w:ascii="Arial" w:hAnsi="Arial" w:cs="Arial"/>
          <w:sz w:val="24"/>
          <w:szCs w:val="24"/>
        </w:rPr>
        <w:t xml:space="preserve">the </w:t>
      </w:r>
      <w:r w:rsidR="001F2282">
        <w:rPr>
          <w:rFonts w:ascii="Arial" w:hAnsi="Arial" w:cs="Arial"/>
          <w:sz w:val="24"/>
          <w:szCs w:val="24"/>
        </w:rPr>
        <w:t>event takes p</w:t>
      </w:r>
      <w:r w:rsidR="001F263D">
        <w:rPr>
          <w:rFonts w:ascii="Arial" w:hAnsi="Arial" w:cs="Arial"/>
          <w:sz w:val="24"/>
          <w:szCs w:val="24"/>
        </w:rPr>
        <w:t>lace last Monday in each month, the</w:t>
      </w:r>
      <w:r w:rsidR="001F2282">
        <w:rPr>
          <w:rFonts w:ascii="Arial" w:hAnsi="Arial" w:cs="Arial"/>
          <w:sz w:val="24"/>
          <w:szCs w:val="24"/>
        </w:rPr>
        <w:t xml:space="preserve"> next one is </w:t>
      </w:r>
      <w:r w:rsidR="001F263D">
        <w:rPr>
          <w:rFonts w:ascii="Arial" w:hAnsi="Arial" w:cs="Arial"/>
          <w:sz w:val="24"/>
          <w:szCs w:val="24"/>
        </w:rPr>
        <w:t xml:space="preserve">on </w:t>
      </w:r>
      <w:r w:rsidR="001F2282" w:rsidRPr="00FF3686">
        <w:rPr>
          <w:rFonts w:ascii="Arial" w:hAnsi="Arial" w:cs="Arial"/>
          <w:b/>
          <w:sz w:val="24"/>
          <w:szCs w:val="24"/>
        </w:rPr>
        <w:t>Monday 29</w:t>
      </w:r>
      <w:r w:rsidR="001F2282" w:rsidRPr="00FF368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F2282" w:rsidRPr="00FF3686">
        <w:rPr>
          <w:rFonts w:ascii="Arial" w:hAnsi="Arial" w:cs="Arial"/>
          <w:b/>
          <w:sz w:val="24"/>
          <w:szCs w:val="24"/>
        </w:rPr>
        <w:t xml:space="preserve"> May</w:t>
      </w:r>
      <w:r w:rsidR="001F263D">
        <w:rPr>
          <w:rFonts w:ascii="Arial" w:hAnsi="Arial" w:cs="Arial"/>
          <w:sz w:val="24"/>
          <w:szCs w:val="24"/>
        </w:rPr>
        <w:t xml:space="preserve"> </w:t>
      </w:r>
      <w:r w:rsidR="001F263D" w:rsidRPr="001F263D">
        <w:rPr>
          <w:rFonts w:ascii="Arial" w:hAnsi="Arial" w:cs="Arial"/>
          <w:b/>
          <w:sz w:val="24"/>
          <w:szCs w:val="24"/>
        </w:rPr>
        <w:t>at 10.30</w:t>
      </w:r>
      <w:r w:rsidR="001F263D">
        <w:rPr>
          <w:rFonts w:ascii="Arial" w:hAnsi="Arial" w:cs="Arial"/>
          <w:sz w:val="24"/>
          <w:szCs w:val="24"/>
        </w:rPr>
        <w:t>.</w:t>
      </w:r>
    </w:p>
    <w:p w14:paraId="7BDF5008" w14:textId="77777777" w:rsidR="00CD5045" w:rsidRPr="00CD5045" w:rsidRDefault="00CD5045" w:rsidP="00CD5045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565F4D3B" w14:textId="47D1D35A" w:rsidR="00CD5045" w:rsidRDefault="007C56FA" w:rsidP="00662169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Setting up a Tenants &amp; Residents Association</w:t>
      </w:r>
      <w:r w:rsidR="00FF3686">
        <w:rPr>
          <w:rFonts w:ascii="Arial" w:hAnsi="Arial" w:cs="Arial"/>
          <w:b/>
          <w:sz w:val="24"/>
          <w:szCs w:val="24"/>
        </w:rPr>
        <w:t xml:space="preserve"> (TRA) / Charitable Status</w:t>
      </w:r>
    </w:p>
    <w:p w14:paraId="43CA8712" w14:textId="047BCDFE" w:rsidR="00662169" w:rsidRPr="00A868C2" w:rsidRDefault="00FF3686" w:rsidP="00662169">
      <w:pPr>
        <w:pStyle w:val="ListParagraph"/>
        <w:numPr>
          <w:ilvl w:val="0"/>
          <w:numId w:val="30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explained there are several bodies that could potentially provide substantial grants to the Steering Group to use on community initiatives, if the group was properly constituted and registered. </w:t>
      </w:r>
      <w:r w:rsidR="00D804B0">
        <w:rPr>
          <w:rFonts w:ascii="Arial" w:hAnsi="Arial" w:cs="Arial"/>
          <w:sz w:val="24"/>
          <w:szCs w:val="24"/>
        </w:rPr>
        <w:t>Paddy</w:t>
      </w:r>
      <w:r>
        <w:rPr>
          <w:rFonts w:ascii="Arial" w:hAnsi="Arial" w:cs="Arial"/>
          <w:sz w:val="24"/>
          <w:szCs w:val="24"/>
        </w:rPr>
        <w:t xml:space="preserve"> has already provided a</w:t>
      </w:r>
      <w:r w:rsidR="00D804B0">
        <w:rPr>
          <w:rFonts w:ascii="Arial" w:hAnsi="Arial" w:cs="Arial"/>
          <w:sz w:val="24"/>
          <w:szCs w:val="24"/>
        </w:rPr>
        <w:t xml:space="preserve"> TRA </w:t>
      </w:r>
      <w:r>
        <w:rPr>
          <w:rFonts w:ascii="Arial" w:hAnsi="Arial" w:cs="Arial"/>
          <w:sz w:val="24"/>
          <w:szCs w:val="24"/>
        </w:rPr>
        <w:t>template, which Raj has updated. John is now exploring whether to incorporate “</w:t>
      </w:r>
      <w:r w:rsidR="00D804B0">
        <w:rPr>
          <w:rFonts w:ascii="Arial" w:hAnsi="Arial" w:cs="Arial"/>
          <w:sz w:val="24"/>
          <w:szCs w:val="24"/>
        </w:rPr>
        <w:t>charitable objectives</w:t>
      </w:r>
      <w:r>
        <w:rPr>
          <w:rFonts w:ascii="Arial" w:hAnsi="Arial" w:cs="Arial"/>
          <w:sz w:val="24"/>
          <w:szCs w:val="24"/>
        </w:rPr>
        <w:t>”, whi</w:t>
      </w:r>
      <w:r w:rsidR="00DA01D0">
        <w:rPr>
          <w:rFonts w:ascii="Arial" w:hAnsi="Arial" w:cs="Arial"/>
          <w:sz w:val="24"/>
          <w:szCs w:val="24"/>
        </w:rPr>
        <w:t>ch would increase eligibility for</w:t>
      </w:r>
      <w:r>
        <w:rPr>
          <w:rFonts w:ascii="Arial" w:hAnsi="Arial" w:cs="Arial"/>
          <w:sz w:val="24"/>
          <w:szCs w:val="24"/>
        </w:rPr>
        <w:t xml:space="preserve"> more funding sources</w:t>
      </w:r>
      <w:r w:rsidR="00D804B0">
        <w:rPr>
          <w:rFonts w:ascii="Arial" w:hAnsi="Arial" w:cs="Arial"/>
          <w:sz w:val="24"/>
          <w:szCs w:val="24"/>
        </w:rPr>
        <w:t>. Alison</w:t>
      </w:r>
      <w:r>
        <w:rPr>
          <w:rFonts w:ascii="Arial" w:hAnsi="Arial" w:cs="Arial"/>
          <w:sz w:val="24"/>
          <w:szCs w:val="24"/>
        </w:rPr>
        <w:t xml:space="preserve"> </w:t>
      </w:r>
      <w:r w:rsidR="00594C7B">
        <w:rPr>
          <w:rFonts w:ascii="Arial" w:hAnsi="Arial" w:cs="Arial"/>
          <w:sz w:val="24"/>
          <w:szCs w:val="24"/>
        </w:rPr>
        <w:t xml:space="preserve">Pegg </w:t>
      </w:r>
      <w:r w:rsidR="00DA01D0">
        <w:rPr>
          <w:rFonts w:ascii="Arial" w:hAnsi="Arial" w:cs="Arial"/>
          <w:sz w:val="24"/>
          <w:szCs w:val="24"/>
        </w:rPr>
        <w:t>said the Council would</w:t>
      </w:r>
      <w:r>
        <w:rPr>
          <w:rFonts w:ascii="Arial" w:hAnsi="Arial" w:cs="Arial"/>
          <w:sz w:val="24"/>
          <w:szCs w:val="24"/>
        </w:rPr>
        <w:t xml:space="preserve"> support the approach taken</w:t>
      </w:r>
      <w:r w:rsidR="00A868C2">
        <w:rPr>
          <w:rFonts w:ascii="Arial" w:hAnsi="Arial" w:cs="Arial"/>
          <w:sz w:val="24"/>
          <w:szCs w:val="24"/>
        </w:rPr>
        <w:t>.</w:t>
      </w:r>
    </w:p>
    <w:p w14:paraId="5703BA11" w14:textId="77777777" w:rsidR="00A868C2" w:rsidRPr="00A868C2" w:rsidRDefault="00A868C2" w:rsidP="00A868C2">
      <w:pPr>
        <w:spacing w:after="0"/>
        <w:rPr>
          <w:rFonts w:ascii="Arial" w:hAnsi="Arial" w:cs="Arial"/>
          <w:b/>
          <w:sz w:val="24"/>
          <w:szCs w:val="24"/>
        </w:rPr>
      </w:pPr>
    </w:p>
    <w:p w14:paraId="30C631C1" w14:textId="26AA606F" w:rsidR="00A868C2" w:rsidRDefault="00A868C2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Thinking about Temporary Residents</w:t>
      </w:r>
    </w:p>
    <w:p w14:paraId="077ECDD0" w14:textId="3CC9852C" w:rsidR="00A868C2" w:rsidRPr="00D056C4" w:rsidRDefault="00B23DDE" w:rsidP="00E91773">
      <w:pPr>
        <w:pStyle w:val="ListParagraph"/>
        <w:numPr>
          <w:ilvl w:val="0"/>
          <w:numId w:val="30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Temporary residents would be encouraged to get involved in all employment, training, community and social initiatives </w:t>
      </w:r>
      <w:r w:rsidR="007553DE">
        <w:rPr>
          <w:rFonts w:ascii="Arial" w:hAnsi="Arial" w:cs="Arial"/>
          <w:sz w:val="24"/>
          <w:szCs w:val="24"/>
        </w:rPr>
        <w:t xml:space="preserve">on the estate, </w:t>
      </w:r>
      <w:r>
        <w:rPr>
          <w:rFonts w:ascii="Arial" w:hAnsi="Arial" w:cs="Arial"/>
          <w:sz w:val="24"/>
          <w:szCs w:val="24"/>
        </w:rPr>
        <w:t>to help develop community cohesion</w:t>
      </w:r>
      <w:r w:rsidR="00D056C4">
        <w:rPr>
          <w:rFonts w:ascii="Arial" w:hAnsi="Arial" w:cs="Arial"/>
          <w:sz w:val="24"/>
          <w:szCs w:val="24"/>
        </w:rPr>
        <w:t>.</w:t>
      </w:r>
      <w:r w:rsidR="00E91773">
        <w:rPr>
          <w:rFonts w:ascii="Arial" w:hAnsi="Arial" w:cs="Arial"/>
          <w:sz w:val="24"/>
          <w:szCs w:val="24"/>
        </w:rPr>
        <w:t xml:space="preserve"> </w:t>
      </w:r>
    </w:p>
    <w:p w14:paraId="09E8416B" w14:textId="77777777" w:rsidR="00D056C4" w:rsidRDefault="00D056C4" w:rsidP="00D056C4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406BFFA3" w14:textId="77777777" w:rsidR="00594C7B" w:rsidRDefault="00594C7B" w:rsidP="00D056C4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A3ADD8B" w14:textId="77777777" w:rsidR="00594C7B" w:rsidRDefault="00594C7B" w:rsidP="00D056C4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F51E25C" w14:textId="77777777" w:rsidR="00594C7B" w:rsidRDefault="00594C7B" w:rsidP="00D056C4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53659420" w14:textId="77777777" w:rsidR="00594C7B" w:rsidRDefault="00594C7B" w:rsidP="00D056C4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238E576D" w14:textId="3E6F8F48" w:rsidR="00CD5045" w:rsidRDefault="007C56FA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Organising the Summer Event (15</w:t>
      </w:r>
      <w:r w:rsidRPr="007C56F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July)</w:t>
      </w:r>
    </w:p>
    <w:p w14:paraId="2D673E8B" w14:textId="0E6D4159" w:rsidR="004A030D" w:rsidRPr="00D056C4" w:rsidRDefault="00594C7B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has made contact with all previous event / activity providers</w:t>
      </w:r>
      <w:r w:rsidR="00D056C4">
        <w:rPr>
          <w:rFonts w:ascii="Arial" w:hAnsi="Arial" w:cs="Arial"/>
          <w:sz w:val="24"/>
          <w:szCs w:val="24"/>
        </w:rPr>
        <w:t xml:space="preserve"> apa</w:t>
      </w:r>
      <w:r>
        <w:rPr>
          <w:rFonts w:ascii="Arial" w:hAnsi="Arial" w:cs="Arial"/>
          <w:sz w:val="24"/>
          <w:szCs w:val="24"/>
        </w:rPr>
        <w:t>rt from face painting</w:t>
      </w:r>
      <w:r w:rsidR="00D056C4">
        <w:rPr>
          <w:rFonts w:ascii="Arial" w:hAnsi="Arial" w:cs="Arial"/>
          <w:sz w:val="24"/>
          <w:szCs w:val="24"/>
        </w:rPr>
        <w:t xml:space="preserve">. Dorothy suggested having activities aimed for the older generation on the estate so that they can join in and Alison </w:t>
      </w:r>
      <w:r w:rsidR="005A2209">
        <w:rPr>
          <w:rFonts w:ascii="Arial" w:hAnsi="Arial" w:cs="Arial"/>
          <w:sz w:val="24"/>
          <w:szCs w:val="24"/>
        </w:rPr>
        <w:t xml:space="preserve">Coudray </w:t>
      </w:r>
      <w:r w:rsidR="00D056C4">
        <w:rPr>
          <w:rFonts w:ascii="Arial" w:hAnsi="Arial" w:cs="Arial"/>
          <w:sz w:val="24"/>
          <w:szCs w:val="24"/>
        </w:rPr>
        <w:t>offered to go to the local na</w:t>
      </w:r>
      <w:r w:rsidR="007553DE">
        <w:rPr>
          <w:rFonts w:ascii="Arial" w:hAnsi="Arial" w:cs="Arial"/>
          <w:sz w:val="24"/>
          <w:szCs w:val="24"/>
        </w:rPr>
        <w:t>il shop and ask if they can</w:t>
      </w:r>
      <w:r w:rsidR="005A2209">
        <w:rPr>
          <w:rFonts w:ascii="Arial" w:hAnsi="Arial" w:cs="Arial"/>
          <w:sz w:val="24"/>
          <w:szCs w:val="24"/>
        </w:rPr>
        <w:t xml:space="preserve"> spare a few hours to provide</w:t>
      </w:r>
      <w:r w:rsidR="00D056C4">
        <w:rPr>
          <w:rFonts w:ascii="Arial" w:hAnsi="Arial" w:cs="Arial"/>
          <w:sz w:val="24"/>
          <w:szCs w:val="24"/>
        </w:rPr>
        <w:t xml:space="preserve"> manicures on the day for the adults. </w:t>
      </w:r>
    </w:p>
    <w:p w14:paraId="1FB12181" w14:textId="06CA0D82" w:rsidR="00D056C4" w:rsidRPr="005A2209" w:rsidRDefault="00D056C4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idea was con</w:t>
      </w:r>
      <w:r w:rsidR="005A2209">
        <w:rPr>
          <w:rFonts w:ascii="Arial" w:hAnsi="Arial" w:cs="Arial"/>
          <w:sz w:val="24"/>
          <w:szCs w:val="24"/>
        </w:rPr>
        <w:t>tacting the Public Health team</w:t>
      </w:r>
      <w:r>
        <w:rPr>
          <w:rFonts w:ascii="Arial" w:hAnsi="Arial" w:cs="Arial"/>
          <w:sz w:val="24"/>
          <w:szCs w:val="24"/>
        </w:rPr>
        <w:t xml:space="preserve"> to see if anyone can come down on the day to take peoples blood pressure and talk about healthy living. </w:t>
      </w:r>
    </w:p>
    <w:p w14:paraId="7DA6E8BE" w14:textId="1070AB02" w:rsidR="005A2209" w:rsidRPr="005A2209" w:rsidRDefault="005A2209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to contact Dr Bike and Mr Smoothie and </w:t>
      </w:r>
      <w:r w:rsidR="007553DE">
        <w:rPr>
          <w:rFonts w:ascii="Arial" w:hAnsi="Arial" w:cs="Arial"/>
          <w:sz w:val="24"/>
          <w:szCs w:val="24"/>
        </w:rPr>
        <w:t xml:space="preserve">additionally </w:t>
      </w:r>
      <w:r>
        <w:rPr>
          <w:rFonts w:ascii="Arial" w:hAnsi="Arial" w:cs="Arial"/>
          <w:sz w:val="24"/>
          <w:szCs w:val="24"/>
        </w:rPr>
        <w:t>Glen regarding new banners.</w:t>
      </w:r>
    </w:p>
    <w:p w14:paraId="0F29C798" w14:textId="635DF86C" w:rsidR="005A2209" w:rsidRPr="005A2209" w:rsidRDefault="005A2209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Steering Group members to consider what they could do on the day.</w:t>
      </w:r>
    </w:p>
    <w:p w14:paraId="073BB684" w14:textId="05A1CBED" w:rsidR="005A2209" w:rsidRDefault="005A2209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A2209">
        <w:rPr>
          <w:rFonts w:ascii="Arial" w:hAnsi="Arial" w:cs="Arial"/>
          <w:sz w:val="24"/>
          <w:szCs w:val="24"/>
        </w:rPr>
        <w:t>Alison Pegg to speak with Christine re</w:t>
      </w:r>
      <w:r>
        <w:rPr>
          <w:rFonts w:ascii="Arial" w:hAnsi="Arial" w:cs="Arial"/>
          <w:sz w:val="24"/>
          <w:szCs w:val="24"/>
        </w:rPr>
        <w:t>garding the</w:t>
      </w:r>
      <w:r w:rsidRPr="005A2209">
        <w:rPr>
          <w:rFonts w:ascii="Arial" w:hAnsi="Arial" w:cs="Arial"/>
          <w:sz w:val="24"/>
          <w:szCs w:val="24"/>
        </w:rPr>
        <w:t xml:space="preserve"> Steel Band.</w:t>
      </w:r>
    </w:p>
    <w:p w14:paraId="27103EAC" w14:textId="4AB4655F" w:rsidR="005A2209" w:rsidRPr="005A2209" w:rsidRDefault="005A2209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to organise delivery of balloons and the gas cylinder.</w:t>
      </w:r>
    </w:p>
    <w:p w14:paraId="19F05412" w14:textId="02A48C4C" w:rsidR="00D056C4" w:rsidRPr="00D056C4" w:rsidRDefault="00D056C4" w:rsidP="00D056C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5A2209">
        <w:rPr>
          <w:rFonts w:ascii="Arial" w:hAnsi="Arial" w:cs="Arial"/>
          <w:sz w:val="24"/>
          <w:szCs w:val="24"/>
        </w:rPr>
        <w:t>was now essential for everyone present to start approaching potential funders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E22693C" w14:textId="77777777" w:rsidR="00D056C4" w:rsidRPr="00D056C4" w:rsidRDefault="00D056C4" w:rsidP="00D056C4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7C8C2479" w14:textId="1400C100" w:rsidR="004A030D" w:rsidRDefault="007C56FA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Dealing with Persistent Perpetrators</w:t>
      </w:r>
      <w:r w:rsidR="007553DE">
        <w:rPr>
          <w:rFonts w:ascii="Arial" w:hAnsi="Arial" w:cs="Arial"/>
          <w:b/>
          <w:sz w:val="24"/>
          <w:szCs w:val="24"/>
        </w:rPr>
        <w:t xml:space="preserve"> (drugs, rubbish and </w:t>
      </w:r>
      <w:r w:rsidR="00E91773">
        <w:rPr>
          <w:rFonts w:ascii="Arial" w:hAnsi="Arial" w:cs="Arial"/>
          <w:b/>
          <w:sz w:val="24"/>
          <w:szCs w:val="24"/>
        </w:rPr>
        <w:t>ASB)</w:t>
      </w:r>
    </w:p>
    <w:p w14:paraId="5FBC6502" w14:textId="4D5D1DA1" w:rsidR="005A1915" w:rsidRPr="00E91773" w:rsidRDefault="005A2209" w:rsidP="00E91773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Difficult as it, r</w:t>
      </w:r>
      <w:r w:rsidR="00E91773">
        <w:rPr>
          <w:rFonts w:ascii="Arial" w:hAnsi="Arial" w:cs="Arial"/>
          <w:sz w:val="24"/>
          <w:szCs w:val="24"/>
        </w:rPr>
        <w:t xml:space="preserve">esidents need to keep reporting offences to Council </w:t>
      </w:r>
      <w:r>
        <w:rPr>
          <w:rFonts w:ascii="Arial" w:hAnsi="Arial" w:cs="Arial"/>
          <w:sz w:val="24"/>
          <w:szCs w:val="24"/>
        </w:rPr>
        <w:t>(housing officer – David)</w:t>
      </w:r>
      <w:r w:rsidR="005D47DC">
        <w:rPr>
          <w:rFonts w:ascii="Arial" w:hAnsi="Arial" w:cs="Arial"/>
          <w:sz w:val="24"/>
          <w:szCs w:val="24"/>
        </w:rPr>
        <w:t>.</w:t>
      </w:r>
      <w:r w:rsidR="007553DE">
        <w:rPr>
          <w:rFonts w:ascii="Arial" w:hAnsi="Arial" w:cs="Arial"/>
          <w:sz w:val="24"/>
          <w:szCs w:val="24"/>
        </w:rPr>
        <w:t xml:space="preserve"> A specific meeting with the relevant officers is required.</w:t>
      </w:r>
    </w:p>
    <w:p w14:paraId="6490088C" w14:textId="71B606AA" w:rsidR="00E91773" w:rsidRPr="00C8029A" w:rsidRDefault="00E91773" w:rsidP="00E91773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meeting with Steve Compton from the Waste and Refuse team has been arranged for Tuesday May 9</w:t>
      </w:r>
      <w:r w:rsidRPr="00E917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10am at the community centre. Any steering group members who are free are encouraged to come </w:t>
      </w:r>
      <w:r w:rsidR="007553DE">
        <w:rPr>
          <w:rFonts w:ascii="Arial" w:hAnsi="Arial" w:cs="Arial"/>
          <w:sz w:val="24"/>
          <w:szCs w:val="24"/>
        </w:rPr>
        <w:t xml:space="preserve">along to discuss the issue of poor </w:t>
      </w:r>
      <w:r w:rsidR="007853FC">
        <w:rPr>
          <w:rFonts w:ascii="Arial" w:hAnsi="Arial" w:cs="Arial"/>
          <w:sz w:val="24"/>
          <w:szCs w:val="24"/>
        </w:rPr>
        <w:t xml:space="preserve">clearance and emptying of waste bins. It was </w:t>
      </w:r>
      <w:r w:rsidR="005A2209">
        <w:rPr>
          <w:rFonts w:ascii="Arial" w:hAnsi="Arial" w:cs="Arial"/>
          <w:sz w:val="24"/>
          <w:szCs w:val="24"/>
        </w:rPr>
        <w:t xml:space="preserve">also suggested that if no progress is made with the quality of the refuse collection that photographic evidence may </w:t>
      </w:r>
      <w:r w:rsidR="004645E2">
        <w:rPr>
          <w:rFonts w:ascii="Arial" w:hAnsi="Arial" w:cs="Arial"/>
          <w:sz w:val="24"/>
          <w:szCs w:val="24"/>
        </w:rPr>
        <w:t xml:space="preserve">be used to </w:t>
      </w:r>
      <w:r w:rsidR="005A2209">
        <w:rPr>
          <w:rFonts w:ascii="Arial" w:hAnsi="Arial" w:cs="Arial"/>
          <w:sz w:val="24"/>
          <w:szCs w:val="24"/>
        </w:rPr>
        <w:t xml:space="preserve">prompt </w:t>
      </w:r>
      <w:r w:rsidR="004645E2">
        <w:rPr>
          <w:rFonts w:ascii="Arial" w:hAnsi="Arial" w:cs="Arial"/>
          <w:sz w:val="24"/>
          <w:szCs w:val="24"/>
        </w:rPr>
        <w:t>a response.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D9C152" w14:textId="51CB2A5A" w:rsidR="00C8029A" w:rsidRPr="00D056C4" w:rsidRDefault="00C8029A" w:rsidP="00E91773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these issues </w:t>
      </w:r>
      <w:r w:rsidR="004645E2">
        <w:rPr>
          <w:rFonts w:ascii="Arial" w:hAnsi="Arial" w:cs="Arial"/>
          <w:sz w:val="24"/>
          <w:szCs w:val="24"/>
        </w:rPr>
        <w:t>should be in the Action Plan for a council-wide / corporate response, including additional resources to manage the high number of temporary residents on the estate.</w:t>
      </w:r>
    </w:p>
    <w:p w14:paraId="1E33ED67" w14:textId="77777777" w:rsidR="00D056C4" w:rsidRPr="00E91773" w:rsidRDefault="00D056C4" w:rsidP="00D056C4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3B47A516" w14:textId="5C5F6AA2" w:rsidR="005A1915" w:rsidRDefault="007C56FA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Trafford Hall Training</w:t>
      </w:r>
    </w:p>
    <w:p w14:paraId="1DDC24EC" w14:textId="5545D8D9" w:rsidR="00883521" w:rsidRPr="002E1E6F" w:rsidRDefault="007853FC" w:rsidP="00E91773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Empowerment</w:t>
      </w:r>
      <w:r w:rsidR="002E1E6F">
        <w:rPr>
          <w:rFonts w:ascii="Arial" w:hAnsi="Arial" w:cs="Arial"/>
          <w:sz w:val="24"/>
          <w:szCs w:val="24"/>
        </w:rPr>
        <w:t xml:space="preserve"> workshop</w:t>
      </w:r>
      <w:r>
        <w:rPr>
          <w:rFonts w:ascii="Arial" w:hAnsi="Arial" w:cs="Arial"/>
          <w:sz w:val="24"/>
          <w:szCs w:val="24"/>
        </w:rPr>
        <w:t xml:space="preserve">s are available </w:t>
      </w:r>
      <w:r w:rsidR="002E1E6F">
        <w:rPr>
          <w:rFonts w:ascii="Arial" w:hAnsi="Arial" w:cs="Arial"/>
          <w:sz w:val="24"/>
          <w:szCs w:val="24"/>
        </w:rPr>
        <w:t>at Trafford Hall</w:t>
      </w:r>
      <w:r>
        <w:rPr>
          <w:rFonts w:ascii="Arial" w:hAnsi="Arial" w:cs="Arial"/>
          <w:sz w:val="24"/>
          <w:szCs w:val="24"/>
        </w:rPr>
        <w:t>, Chester</w:t>
      </w:r>
      <w:r w:rsidR="002E1E6F">
        <w:rPr>
          <w:rFonts w:ascii="Arial" w:hAnsi="Arial" w:cs="Arial"/>
          <w:sz w:val="24"/>
          <w:szCs w:val="24"/>
        </w:rPr>
        <w:t>. Raj will circulate the programme for anyone interested.</w:t>
      </w:r>
    </w:p>
    <w:p w14:paraId="39040F83" w14:textId="77777777" w:rsidR="002E1E6F" w:rsidRPr="00E91773" w:rsidRDefault="002E1E6F" w:rsidP="002E1E6F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14:paraId="32A6004F" w14:textId="77777777" w:rsidR="005D47DC" w:rsidRPr="005D47DC" w:rsidRDefault="00CF29CB" w:rsidP="005D47D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 of Next</w:t>
      </w:r>
      <w:r w:rsidR="00EA5827" w:rsidRPr="00883521">
        <w:rPr>
          <w:rFonts w:ascii="Arial" w:hAnsi="Arial" w:cs="Arial"/>
          <w:b/>
          <w:sz w:val="24"/>
          <w:szCs w:val="24"/>
        </w:rPr>
        <w:t xml:space="preserve"> Meeting</w:t>
      </w:r>
      <w:r w:rsidR="00D66051" w:rsidRPr="00B818B8">
        <w:rPr>
          <w:rFonts w:ascii="Arial" w:hAnsi="Arial" w:cs="Arial"/>
          <w:color w:val="000000"/>
          <w:sz w:val="24"/>
          <w:szCs w:val="24"/>
        </w:rPr>
        <w:tab/>
      </w:r>
    </w:p>
    <w:p w14:paraId="286F6748" w14:textId="77777777" w:rsidR="005D47DC" w:rsidRDefault="00560BC1" w:rsidP="005D47DC">
      <w:pPr>
        <w:pStyle w:val="ListParagraph"/>
        <w:spacing w:after="0"/>
        <w:rPr>
          <w:rFonts w:ascii="Arial" w:hAnsi="Arial" w:cs="Arial"/>
          <w:color w:val="000000"/>
        </w:rPr>
      </w:pPr>
      <w:r w:rsidRPr="005D47DC">
        <w:rPr>
          <w:rFonts w:ascii="Arial" w:hAnsi="Arial" w:cs="Arial"/>
          <w:b/>
          <w:color w:val="000000"/>
        </w:rPr>
        <w:t>- Wednesday 3rd May</w:t>
      </w:r>
      <w:r w:rsidR="005D47DC" w:rsidRPr="005D47DC">
        <w:rPr>
          <w:rFonts w:ascii="Arial" w:hAnsi="Arial" w:cs="Arial"/>
          <w:b/>
          <w:color w:val="000000"/>
        </w:rPr>
        <w:t xml:space="preserve">          </w:t>
      </w:r>
      <w:r w:rsidR="005D47DC">
        <w:rPr>
          <w:rFonts w:ascii="Arial" w:hAnsi="Arial" w:cs="Arial"/>
          <w:color w:val="000000"/>
        </w:rPr>
        <w:t>(Nordic Walking)</w:t>
      </w:r>
    </w:p>
    <w:p w14:paraId="4E01CA81" w14:textId="77777777" w:rsidR="005D47DC" w:rsidRDefault="005D47DC" w:rsidP="005D47DC">
      <w:pPr>
        <w:pStyle w:val="ListParagraph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- </w:t>
      </w:r>
      <w:r w:rsidR="00560BC1">
        <w:rPr>
          <w:rFonts w:ascii="Arial" w:hAnsi="Arial" w:cs="Arial"/>
          <w:b/>
          <w:color w:val="000000"/>
        </w:rPr>
        <w:t>Wednesday 17</w:t>
      </w:r>
      <w:r w:rsidR="00560BC1" w:rsidRPr="00560BC1">
        <w:rPr>
          <w:rFonts w:ascii="Arial" w:hAnsi="Arial" w:cs="Arial"/>
          <w:b/>
          <w:color w:val="000000"/>
          <w:vertAlign w:val="superscript"/>
        </w:rPr>
        <w:t>th</w:t>
      </w:r>
      <w:r w:rsidR="00560BC1">
        <w:rPr>
          <w:rFonts w:ascii="Arial" w:hAnsi="Arial" w:cs="Arial"/>
          <w:b/>
          <w:color w:val="000000"/>
        </w:rPr>
        <w:t xml:space="preserve"> May</w:t>
      </w:r>
    </w:p>
    <w:p w14:paraId="0BE09B33" w14:textId="77777777" w:rsidR="005D47DC" w:rsidRDefault="005D47DC" w:rsidP="005D47DC">
      <w:pPr>
        <w:pStyle w:val="ListParagraph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- </w:t>
      </w:r>
      <w:r w:rsidR="00560BC1" w:rsidRPr="00560BC1">
        <w:rPr>
          <w:rFonts w:ascii="Arial" w:hAnsi="Arial" w:cs="Arial"/>
          <w:b/>
          <w:color w:val="000000"/>
        </w:rPr>
        <w:t>Wednesday 24th May</w:t>
      </w:r>
    </w:p>
    <w:p w14:paraId="4F9DA451" w14:textId="77777777" w:rsidR="005D47DC" w:rsidRDefault="005D47DC" w:rsidP="005D47DC">
      <w:pPr>
        <w:pStyle w:val="ListParagraph"/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- </w:t>
      </w:r>
      <w:r w:rsidR="00560BC1" w:rsidRPr="00560BC1">
        <w:rPr>
          <w:rFonts w:ascii="Arial" w:hAnsi="Arial" w:cs="Arial"/>
          <w:b/>
          <w:color w:val="000000"/>
        </w:rPr>
        <w:t>Wednesday 21st June</w:t>
      </w:r>
    </w:p>
    <w:p w14:paraId="0FCC48E9" w14:textId="6B7E3942" w:rsidR="006A6986" w:rsidRPr="005D47DC" w:rsidRDefault="005D47DC" w:rsidP="005D47DC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</w:rPr>
        <w:t xml:space="preserve">- </w:t>
      </w:r>
      <w:r w:rsidR="0096614F" w:rsidRPr="00560BC1">
        <w:rPr>
          <w:rFonts w:ascii="Arial" w:hAnsi="Arial" w:cs="Arial"/>
          <w:b/>
          <w:color w:val="000000"/>
        </w:rPr>
        <w:t>Saturday 15th July</w:t>
      </w:r>
      <w:r w:rsidR="0096614F" w:rsidRPr="00D6605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(</w:t>
      </w:r>
      <w:r w:rsidR="0096614F" w:rsidRPr="00D66051">
        <w:rPr>
          <w:rFonts w:ascii="Arial" w:hAnsi="Arial" w:cs="Arial"/>
          <w:color w:val="000000"/>
        </w:rPr>
        <w:t>Summer Community Cohesion Day</w:t>
      </w:r>
      <w:r>
        <w:rPr>
          <w:rFonts w:ascii="Arial" w:hAnsi="Arial" w:cs="Arial"/>
          <w:color w:val="000000"/>
        </w:rPr>
        <w:t>)</w:t>
      </w:r>
    </w:p>
    <w:p w14:paraId="7DAB62AD" w14:textId="77777777" w:rsidR="00EE4466" w:rsidRPr="0096614F" w:rsidRDefault="00EE4466" w:rsidP="00EE4466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7FDCDD64" w14:textId="18BAAA03" w:rsidR="00D41E8B" w:rsidRDefault="00EA5827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6A6986">
        <w:rPr>
          <w:rFonts w:ascii="Arial" w:hAnsi="Arial" w:cs="Arial"/>
          <w:b/>
          <w:sz w:val="24"/>
          <w:szCs w:val="24"/>
        </w:rPr>
        <w:t xml:space="preserve">Any other </w:t>
      </w:r>
      <w:r w:rsidR="003F0506" w:rsidRPr="006A6986">
        <w:rPr>
          <w:rFonts w:ascii="Arial" w:hAnsi="Arial" w:cs="Arial"/>
          <w:b/>
          <w:sz w:val="24"/>
          <w:szCs w:val="24"/>
        </w:rPr>
        <w:t xml:space="preserve">business </w:t>
      </w:r>
    </w:p>
    <w:p w14:paraId="0C95BF36" w14:textId="739CEC79" w:rsidR="001C3A66" w:rsidRPr="00C8029A" w:rsidRDefault="00C8029A" w:rsidP="00C8029A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 10a consultation</w:t>
      </w:r>
      <w:r w:rsidR="005D47DC">
        <w:rPr>
          <w:rFonts w:ascii="Arial" w:hAnsi="Arial" w:cs="Arial"/>
          <w:sz w:val="24"/>
          <w:szCs w:val="24"/>
        </w:rPr>
        <w:t xml:space="preserve"> will be taking place</w:t>
      </w:r>
      <w:r w:rsidR="007853FC">
        <w:rPr>
          <w:rFonts w:ascii="Arial" w:hAnsi="Arial" w:cs="Arial"/>
          <w:sz w:val="24"/>
          <w:szCs w:val="24"/>
        </w:rPr>
        <w:t>.</w:t>
      </w:r>
    </w:p>
    <w:p w14:paraId="788D1A92" w14:textId="574FD8A1" w:rsidR="00C8029A" w:rsidRPr="004733E2" w:rsidRDefault="005D47DC" w:rsidP="00C8029A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Ranjan offered to undertake any </w:t>
      </w:r>
      <w:r w:rsidR="00C8029A">
        <w:rPr>
          <w:rFonts w:ascii="Arial" w:hAnsi="Arial" w:cs="Arial"/>
          <w:sz w:val="24"/>
          <w:szCs w:val="24"/>
        </w:rPr>
        <w:t xml:space="preserve">photography </w:t>
      </w:r>
      <w:r>
        <w:rPr>
          <w:rFonts w:ascii="Arial" w:hAnsi="Arial" w:cs="Arial"/>
          <w:sz w:val="24"/>
          <w:szCs w:val="24"/>
        </w:rPr>
        <w:t xml:space="preserve">initiative on behalf of </w:t>
      </w:r>
      <w:r w:rsidR="00C8029A">
        <w:rPr>
          <w:rFonts w:ascii="Arial" w:hAnsi="Arial" w:cs="Arial"/>
          <w:sz w:val="24"/>
          <w:szCs w:val="24"/>
        </w:rPr>
        <w:t>the Steering Group</w:t>
      </w:r>
      <w:r>
        <w:rPr>
          <w:rFonts w:ascii="Arial" w:hAnsi="Arial" w:cs="Arial"/>
          <w:sz w:val="24"/>
          <w:szCs w:val="24"/>
        </w:rPr>
        <w:t xml:space="preserve">. </w:t>
      </w:r>
      <w:r w:rsidR="004733E2">
        <w:rPr>
          <w:rFonts w:ascii="Arial" w:hAnsi="Arial" w:cs="Arial"/>
          <w:sz w:val="24"/>
          <w:szCs w:val="24"/>
        </w:rPr>
        <w:t xml:space="preserve">Raj to speak to Council to find out what </w:t>
      </w:r>
      <w:r>
        <w:rPr>
          <w:rFonts w:ascii="Arial" w:hAnsi="Arial" w:cs="Arial"/>
          <w:sz w:val="24"/>
          <w:szCs w:val="24"/>
        </w:rPr>
        <w:t xml:space="preserve">is the minimum quality specification </w:t>
      </w:r>
      <w:r w:rsidR="004733E2">
        <w:rPr>
          <w:rFonts w:ascii="Arial" w:hAnsi="Arial" w:cs="Arial"/>
          <w:sz w:val="24"/>
          <w:szCs w:val="24"/>
        </w:rPr>
        <w:t>for the photos.</w:t>
      </w:r>
    </w:p>
    <w:p w14:paraId="3F900AA2" w14:textId="733EA48B" w:rsidR="004733E2" w:rsidRPr="002C5947" w:rsidRDefault="004733E2" w:rsidP="00C8029A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Steering Group would like official badges</w:t>
      </w:r>
      <w:r w:rsidR="005D47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5D47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lanyards for ide</w:t>
      </w:r>
      <w:r w:rsidR="005D47DC">
        <w:rPr>
          <w:rFonts w:ascii="Arial" w:hAnsi="Arial" w:cs="Arial"/>
          <w:sz w:val="24"/>
          <w:szCs w:val="24"/>
        </w:rPr>
        <w:t>ntification</w:t>
      </w:r>
      <w:r>
        <w:rPr>
          <w:rFonts w:ascii="Arial" w:hAnsi="Arial" w:cs="Arial"/>
          <w:sz w:val="24"/>
          <w:szCs w:val="24"/>
        </w:rPr>
        <w:t>.</w:t>
      </w:r>
    </w:p>
    <w:p w14:paraId="4D510FDF" w14:textId="46D4742E" w:rsidR="002C5947" w:rsidRPr="002C5947" w:rsidRDefault="002C5947" w:rsidP="00C8029A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Rekha pointed out that Tabitha has been doing the </w:t>
      </w:r>
      <w:r w:rsidR="005D47DC">
        <w:rPr>
          <w:rFonts w:ascii="Arial" w:hAnsi="Arial" w:cs="Arial"/>
          <w:sz w:val="24"/>
          <w:szCs w:val="24"/>
        </w:rPr>
        <w:t xml:space="preserve">50 Faces of Grange Farm project and encouraged </w:t>
      </w:r>
      <w:r w:rsidR="007853FC">
        <w:rPr>
          <w:rFonts w:ascii="Arial" w:hAnsi="Arial" w:cs="Arial"/>
          <w:sz w:val="24"/>
          <w:szCs w:val="24"/>
        </w:rPr>
        <w:t xml:space="preserve">the </w:t>
      </w:r>
      <w:r w:rsidR="005D47DC">
        <w:rPr>
          <w:rFonts w:ascii="Arial" w:hAnsi="Arial" w:cs="Arial"/>
          <w:sz w:val="24"/>
          <w:szCs w:val="24"/>
        </w:rPr>
        <w:t xml:space="preserve">Steering Group </w:t>
      </w:r>
      <w:r w:rsidR="007853FC">
        <w:rPr>
          <w:rFonts w:ascii="Arial" w:hAnsi="Arial" w:cs="Arial"/>
          <w:sz w:val="24"/>
          <w:szCs w:val="24"/>
        </w:rPr>
        <w:t xml:space="preserve">members </w:t>
      </w:r>
      <w:r>
        <w:rPr>
          <w:rFonts w:ascii="Arial" w:hAnsi="Arial" w:cs="Arial"/>
          <w:sz w:val="24"/>
          <w:szCs w:val="24"/>
        </w:rPr>
        <w:t>to respond to her.</w:t>
      </w:r>
    </w:p>
    <w:p w14:paraId="39DAAFD6" w14:textId="14E70196" w:rsidR="002C5947" w:rsidRPr="002C5947" w:rsidRDefault="002C5947" w:rsidP="00C8029A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</w:t>
      </w:r>
      <w:r w:rsidR="005D47DC">
        <w:rPr>
          <w:rFonts w:ascii="Arial" w:hAnsi="Arial" w:cs="Arial"/>
          <w:sz w:val="24"/>
          <w:szCs w:val="24"/>
        </w:rPr>
        <w:t xml:space="preserve">Coudry </w:t>
      </w:r>
      <w:r>
        <w:rPr>
          <w:rFonts w:ascii="Arial" w:hAnsi="Arial" w:cs="Arial"/>
          <w:sz w:val="24"/>
          <w:szCs w:val="24"/>
        </w:rPr>
        <w:t>took down</w:t>
      </w:r>
      <w:r w:rsidR="005D47DC">
        <w:rPr>
          <w:rFonts w:ascii="Arial" w:hAnsi="Arial" w:cs="Arial"/>
          <w:sz w:val="24"/>
          <w:szCs w:val="24"/>
        </w:rPr>
        <w:t xml:space="preserve"> ideas for the next newsletter </w:t>
      </w:r>
      <w:r w:rsidR="007853FC">
        <w:rPr>
          <w:rFonts w:ascii="Arial" w:hAnsi="Arial" w:cs="Arial"/>
          <w:sz w:val="24"/>
          <w:szCs w:val="24"/>
        </w:rPr>
        <w:t>–</w:t>
      </w:r>
      <w:r w:rsidR="005D47DC">
        <w:rPr>
          <w:rFonts w:ascii="Arial" w:hAnsi="Arial" w:cs="Arial"/>
          <w:sz w:val="24"/>
          <w:szCs w:val="24"/>
        </w:rPr>
        <w:t xml:space="preserve"> </w:t>
      </w:r>
      <w:r w:rsidR="007853FC">
        <w:rPr>
          <w:rFonts w:ascii="Arial" w:hAnsi="Arial" w:cs="Arial"/>
          <w:sz w:val="24"/>
          <w:szCs w:val="24"/>
        </w:rPr>
        <w:t>women</w:t>
      </w:r>
      <w:r>
        <w:rPr>
          <w:rFonts w:ascii="Arial" w:hAnsi="Arial" w:cs="Arial"/>
          <w:sz w:val="24"/>
          <w:szCs w:val="24"/>
        </w:rPr>
        <w:t>s</w:t>
      </w:r>
      <w:r w:rsidR="007853FC">
        <w:rPr>
          <w:rFonts w:ascii="Arial" w:hAnsi="Arial" w:cs="Arial"/>
          <w:sz w:val="24"/>
          <w:szCs w:val="24"/>
        </w:rPr>
        <w:t>’ coffee morning</w:t>
      </w:r>
      <w:r>
        <w:rPr>
          <w:rFonts w:ascii="Arial" w:hAnsi="Arial" w:cs="Arial"/>
          <w:sz w:val="24"/>
          <w:szCs w:val="24"/>
        </w:rPr>
        <w:t xml:space="preserve"> group, art classes, photography workshop, flower beds, dates of SG meetings, volunteers for stalls on </w:t>
      </w:r>
      <w:r w:rsidR="007853F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fun day</w:t>
      </w:r>
      <w:r w:rsidR="005D47DC">
        <w:rPr>
          <w:rFonts w:ascii="Arial" w:hAnsi="Arial" w:cs="Arial"/>
          <w:sz w:val="24"/>
          <w:szCs w:val="24"/>
        </w:rPr>
        <w:t xml:space="preserve"> and Housing Officers contact details.</w:t>
      </w:r>
    </w:p>
    <w:p w14:paraId="0F132164" w14:textId="255F6375" w:rsidR="002C5947" w:rsidRPr="00C8029A" w:rsidRDefault="002C5947" w:rsidP="00C8029A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need a new updated group photo to be put into the newsletter.</w:t>
      </w:r>
    </w:p>
    <w:sectPr w:rsidR="002C5947" w:rsidRPr="00C8029A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8AA"/>
    <w:multiLevelType w:val="hybridMultilevel"/>
    <w:tmpl w:val="CBE6B4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D008ED"/>
    <w:multiLevelType w:val="hybridMultilevel"/>
    <w:tmpl w:val="321E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462A1"/>
    <w:multiLevelType w:val="hybridMultilevel"/>
    <w:tmpl w:val="B44A15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EF618C"/>
    <w:multiLevelType w:val="hybridMultilevel"/>
    <w:tmpl w:val="1EB46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F694F"/>
    <w:multiLevelType w:val="hybridMultilevel"/>
    <w:tmpl w:val="BEA09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113C2"/>
    <w:multiLevelType w:val="hybridMultilevel"/>
    <w:tmpl w:val="6F2C6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4338A5"/>
    <w:multiLevelType w:val="hybridMultilevel"/>
    <w:tmpl w:val="9EF0D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4728C6"/>
    <w:multiLevelType w:val="hybridMultilevel"/>
    <w:tmpl w:val="FBE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405CA3"/>
    <w:multiLevelType w:val="hybridMultilevel"/>
    <w:tmpl w:val="2D32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3B695CE6"/>
    <w:multiLevelType w:val="hybridMultilevel"/>
    <w:tmpl w:val="51FED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9686A"/>
    <w:multiLevelType w:val="hybridMultilevel"/>
    <w:tmpl w:val="F4C4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1E694F"/>
    <w:multiLevelType w:val="hybridMultilevel"/>
    <w:tmpl w:val="D6784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D8652F"/>
    <w:multiLevelType w:val="hybridMultilevel"/>
    <w:tmpl w:val="F4945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734ED1"/>
    <w:multiLevelType w:val="hybridMultilevel"/>
    <w:tmpl w:val="41EC7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428CD"/>
    <w:multiLevelType w:val="hybridMultilevel"/>
    <w:tmpl w:val="0A662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A670E7"/>
    <w:multiLevelType w:val="multilevel"/>
    <w:tmpl w:val="3B60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4B1CB3"/>
    <w:multiLevelType w:val="hybridMultilevel"/>
    <w:tmpl w:val="071C0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DF44F3"/>
    <w:multiLevelType w:val="hybridMultilevel"/>
    <w:tmpl w:val="A61E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23"/>
  </w:num>
  <w:num w:numId="5">
    <w:abstractNumId w:val="9"/>
  </w:num>
  <w:num w:numId="6">
    <w:abstractNumId w:val="7"/>
  </w:num>
  <w:num w:numId="7">
    <w:abstractNumId w:val="24"/>
  </w:num>
  <w:num w:numId="8">
    <w:abstractNumId w:val="2"/>
  </w:num>
  <w:num w:numId="9">
    <w:abstractNumId w:val="6"/>
  </w:num>
  <w:num w:numId="10">
    <w:abstractNumId w:val="14"/>
  </w:num>
  <w:num w:numId="11">
    <w:abstractNumId w:val="21"/>
  </w:num>
  <w:num w:numId="12">
    <w:abstractNumId w:val="4"/>
  </w:num>
  <w:num w:numId="13">
    <w:abstractNumId w:val="19"/>
  </w:num>
  <w:num w:numId="14">
    <w:abstractNumId w:val="25"/>
  </w:num>
  <w:num w:numId="15">
    <w:abstractNumId w:val="30"/>
  </w:num>
  <w:num w:numId="16">
    <w:abstractNumId w:val="29"/>
  </w:num>
  <w:num w:numId="17">
    <w:abstractNumId w:val="13"/>
  </w:num>
  <w:num w:numId="18">
    <w:abstractNumId w:val="10"/>
  </w:num>
  <w:num w:numId="19">
    <w:abstractNumId w:val="12"/>
  </w:num>
  <w:num w:numId="20">
    <w:abstractNumId w:val="8"/>
  </w:num>
  <w:num w:numId="21">
    <w:abstractNumId w:val="17"/>
  </w:num>
  <w:num w:numId="22">
    <w:abstractNumId w:val="1"/>
  </w:num>
  <w:num w:numId="23">
    <w:abstractNumId w:val="0"/>
  </w:num>
  <w:num w:numId="24">
    <w:abstractNumId w:val="15"/>
  </w:num>
  <w:num w:numId="25">
    <w:abstractNumId w:val="31"/>
  </w:num>
  <w:num w:numId="26">
    <w:abstractNumId w:val="11"/>
  </w:num>
  <w:num w:numId="27">
    <w:abstractNumId w:val="27"/>
  </w:num>
  <w:num w:numId="28">
    <w:abstractNumId w:val="3"/>
  </w:num>
  <w:num w:numId="29">
    <w:abstractNumId w:val="5"/>
  </w:num>
  <w:num w:numId="30">
    <w:abstractNumId w:val="20"/>
  </w:num>
  <w:num w:numId="31">
    <w:abstractNumId w:val="18"/>
  </w:num>
  <w:num w:numId="3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308CC"/>
    <w:rsid w:val="00034A04"/>
    <w:rsid w:val="00040828"/>
    <w:rsid w:val="00041212"/>
    <w:rsid w:val="000439A8"/>
    <w:rsid w:val="00061B12"/>
    <w:rsid w:val="00064C71"/>
    <w:rsid w:val="00065AA4"/>
    <w:rsid w:val="00071199"/>
    <w:rsid w:val="0007224B"/>
    <w:rsid w:val="0008040B"/>
    <w:rsid w:val="0008321E"/>
    <w:rsid w:val="000857B0"/>
    <w:rsid w:val="000919AF"/>
    <w:rsid w:val="0009488F"/>
    <w:rsid w:val="00094DDD"/>
    <w:rsid w:val="00095F6F"/>
    <w:rsid w:val="000A4241"/>
    <w:rsid w:val="000B5362"/>
    <w:rsid w:val="000C0A37"/>
    <w:rsid w:val="000C7159"/>
    <w:rsid w:val="000C7961"/>
    <w:rsid w:val="000D1A11"/>
    <w:rsid w:val="000D3647"/>
    <w:rsid w:val="000E0387"/>
    <w:rsid w:val="000F1908"/>
    <w:rsid w:val="000F1CEB"/>
    <w:rsid w:val="000F2A2B"/>
    <w:rsid w:val="000F339D"/>
    <w:rsid w:val="000F48BA"/>
    <w:rsid w:val="001009CC"/>
    <w:rsid w:val="00104C03"/>
    <w:rsid w:val="00106EEE"/>
    <w:rsid w:val="00114181"/>
    <w:rsid w:val="0012321B"/>
    <w:rsid w:val="00131E32"/>
    <w:rsid w:val="001410BB"/>
    <w:rsid w:val="00161C8D"/>
    <w:rsid w:val="00176185"/>
    <w:rsid w:val="00177AB6"/>
    <w:rsid w:val="001804A4"/>
    <w:rsid w:val="001831D7"/>
    <w:rsid w:val="001931D5"/>
    <w:rsid w:val="00194E35"/>
    <w:rsid w:val="001A18B6"/>
    <w:rsid w:val="001A4CA2"/>
    <w:rsid w:val="001A5782"/>
    <w:rsid w:val="001A5CA4"/>
    <w:rsid w:val="001A6959"/>
    <w:rsid w:val="001B37D0"/>
    <w:rsid w:val="001B4671"/>
    <w:rsid w:val="001B62D8"/>
    <w:rsid w:val="001B75C8"/>
    <w:rsid w:val="001C3A66"/>
    <w:rsid w:val="001D2F9F"/>
    <w:rsid w:val="001D55BF"/>
    <w:rsid w:val="001F14D9"/>
    <w:rsid w:val="001F2282"/>
    <w:rsid w:val="001F263D"/>
    <w:rsid w:val="00204F09"/>
    <w:rsid w:val="00211994"/>
    <w:rsid w:val="00211B37"/>
    <w:rsid w:val="00230A73"/>
    <w:rsid w:val="0024466A"/>
    <w:rsid w:val="00247624"/>
    <w:rsid w:val="00255506"/>
    <w:rsid w:val="00263250"/>
    <w:rsid w:val="00265319"/>
    <w:rsid w:val="00273EF3"/>
    <w:rsid w:val="0027580D"/>
    <w:rsid w:val="002768E0"/>
    <w:rsid w:val="00277653"/>
    <w:rsid w:val="00286E89"/>
    <w:rsid w:val="002A2A7E"/>
    <w:rsid w:val="002B7E30"/>
    <w:rsid w:val="002C0137"/>
    <w:rsid w:val="002C290A"/>
    <w:rsid w:val="002C5947"/>
    <w:rsid w:val="002D17D3"/>
    <w:rsid w:val="002D700E"/>
    <w:rsid w:val="002D7909"/>
    <w:rsid w:val="002E1E6F"/>
    <w:rsid w:val="003179B1"/>
    <w:rsid w:val="00326D75"/>
    <w:rsid w:val="00327B38"/>
    <w:rsid w:val="00350C07"/>
    <w:rsid w:val="003617CD"/>
    <w:rsid w:val="00362F00"/>
    <w:rsid w:val="00394A14"/>
    <w:rsid w:val="003A0212"/>
    <w:rsid w:val="003C5268"/>
    <w:rsid w:val="003C6405"/>
    <w:rsid w:val="003D1466"/>
    <w:rsid w:val="003D294B"/>
    <w:rsid w:val="003D5775"/>
    <w:rsid w:val="003E17D8"/>
    <w:rsid w:val="003F0506"/>
    <w:rsid w:val="00401871"/>
    <w:rsid w:val="0041213C"/>
    <w:rsid w:val="0041392A"/>
    <w:rsid w:val="00433C23"/>
    <w:rsid w:val="00451265"/>
    <w:rsid w:val="00453422"/>
    <w:rsid w:val="004578DD"/>
    <w:rsid w:val="00462DBD"/>
    <w:rsid w:val="004645E2"/>
    <w:rsid w:val="00464C87"/>
    <w:rsid w:val="004733E2"/>
    <w:rsid w:val="00475CD6"/>
    <w:rsid w:val="00475E55"/>
    <w:rsid w:val="00483771"/>
    <w:rsid w:val="00483A4A"/>
    <w:rsid w:val="004938CE"/>
    <w:rsid w:val="00495FA9"/>
    <w:rsid w:val="004A030D"/>
    <w:rsid w:val="004A5D84"/>
    <w:rsid w:val="004A7B1C"/>
    <w:rsid w:val="004B7D76"/>
    <w:rsid w:val="004C290E"/>
    <w:rsid w:val="004C5794"/>
    <w:rsid w:val="004C6D0B"/>
    <w:rsid w:val="004F221C"/>
    <w:rsid w:val="005039AE"/>
    <w:rsid w:val="005061A2"/>
    <w:rsid w:val="00516616"/>
    <w:rsid w:val="005214BD"/>
    <w:rsid w:val="00534699"/>
    <w:rsid w:val="005353D7"/>
    <w:rsid w:val="005378DA"/>
    <w:rsid w:val="00546852"/>
    <w:rsid w:val="00550C1D"/>
    <w:rsid w:val="00551DA3"/>
    <w:rsid w:val="005574E1"/>
    <w:rsid w:val="00560BC1"/>
    <w:rsid w:val="00571BE9"/>
    <w:rsid w:val="005722A7"/>
    <w:rsid w:val="00575FDF"/>
    <w:rsid w:val="00577FC5"/>
    <w:rsid w:val="00582065"/>
    <w:rsid w:val="00583097"/>
    <w:rsid w:val="00584747"/>
    <w:rsid w:val="0059180D"/>
    <w:rsid w:val="00594C7B"/>
    <w:rsid w:val="00594F99"/>
    <w:rsid w:val="00597573"/>
    <w:rsid w:val="005A1915"/>
    <w:rsid w:val="005A2209"/>
    <w:rsid w:val="005A4840"/>
    <w:rsid w:val="005D189C"/>
    <w:rsid w:val="005D47DC"/>
    <w:rsid w:val="005D708A"/>
    <w:rsid w:val="00602BF2"/>
    <w:rsid w:val="0060425E"/>
    <w:rsid w:val="00606A47"/>
    <w:rsid w:val="00617C93"/>
    <w:rsid w:val="00646921"/>
    <w:rsid w:val="00652FEB"/>
    <w:rsid w:val="00656B8E"/>
    <w:rsid w:val="00662169"/>
    <w:rsid w:val="00663B78"/>
    <w:rsid w:val="00665331"/>
    <w:rsid w:val="006743E4"/>
    <w:rsid w:val="00677DDD"/>
    <w:rsid w:val="006877D9"/>
    <w:rsid w:val="00687E20"/>
    <w:rsid w:val="00694E60"/>
    <w:rsid w:val="006A6986"/>
    <w:rsid w:val="006B470B"/>
    <w:rsid w:val="006B745D"/>
    <w:rsid w:val="006D6F4B"/>
    <w:rsid w:val="006F38E5"/>
    <w:rsid w:val="006F7BFB"/>
    <w:rsid w:val="006F7CD5"/>
    <w:rsid w:val="00705886"/>
    <w:rsid w:val="00720400"/>
    <w:rsid w:val="007240A5"/>
    <w:rsid w:val="007553DE"/>
    <w:rsid w:val="00765736"/>
    <w:rsid w:val="007706E3"/>
    <w:rsid w:val="00771540"/>
    <w:rsid w:val="0077326D"/>
    <w:rsid w:val="00781A79"/>
    <w:rsid w:val="00783518"/>
    <w:rsid w:val="007853FC"/>
    <w:rsid w:val="00785B8D"/>
    <w:rsid w:val="007A1146"/>
    <w:rsid w:val="007A353B"/>
    <w:rsid w:val="007A6E4C"/>
    <w:rsid w:val="007A722C"/>
    <w:rsid w:val="007A79A3"/>
    <w:rsid w:val="007B2D2C"/>
    <w:rsid w:val="007C3202"/>
    <w:rsid w:val="007C39F6"/>
    <w:rsid w:val="007C56FA"/>
    <w:rsid w:val="007E10AE"/>
    <w:rsid w:val="00804CCA"/>
    <w:rsid w:val="008077BA"/>
    <w:rsid w:val="00815DFC"/>
    <w:rsid w:val="00816A87"/>
    <w:rsid w:val="00817E9D"/>
    <w:rsid w:val="00822721"/>
    <w:rsid w:val="0082587A"/>
    <w:rsid w:val="00826C93"/>
    <w:rsid w:val="00826FE9"/>
    <w:rsid w:val="0082780D"/>
    <w:rsid w:val="00857A94"/>
    <w:rsid w:val="00864C33"/>
    <w:rsid w:val="00865072"/>
    <w:rsid w:val="0086640C"/>
    <w:rsid w:val="00871A48"/>
    <w:rsid w:val="00872C58"/>
    <w:rsid w:val="00874645"/>
    <w:rsid w:val="008762A4"/>
    <w:rsid w:val="0088099F"/>
    <w:rsid w:val="00883521"/>
    <w:rsid w:val="0089391B"/>
    <w:rsid w:val="008A31BB"/>
    <w:rsid w:val="008A3DA0"/>
    <w:rsid w:val="008B1487"/>
    <w:rsid w:val="008B1892"/>
    <w:rsid w:val="008B2967"/>
    <w:rsid w:val="008B5D03"/>
    <w:rsid w:val="008B689D"/>
    <w:rsid w:val="008C4185"/>
    <w:rsid w:val="008D082B"/>
    <w:rsid w:val="008E3FD5"/>
    <w:rsid w:val="008E55F9"/>
    <w:rsid w:val="008F18C1"/>
    <w:rsid w:val="008F32AF"/>
    <w:rsid w:val="009117D3"/>
    <w:rsid w:val="00912502"/>
    <w:rsid w:val="00912C43"/>
    <w:rsid w:val="00914010"/>
    <w:rsid w:val="00922DEB"/>
    <w:rsid w:val="009259C7"/>
    <w:rsid w:val="00930BBA"/>
    <w:rsid w:val="00944170"/>
    <w:rsid w:val="00945F3D"/>
    <w:rsid w:val="0095164F"/>
    <w:rsid w:val="0095477F"/>
    <w:rsid w:val="0096614F"/>
    <w:rsid w:val="00982DEE"/>
    <w:rsid w:val="00985315"/>
    <w:rsid w:val="009862C2"/>
    <w:rsid w:val="009870DE"/>
    <w:rsid w:val="009A5135"/>
    <w:rsid w:val="009B7308"/>
    <w:rsid w:val="009C0C0E"/>
    <w:rsid w:val="009C50EA"/>
    <w:rsid w:val="009D46A9"/>
    <w:rsid w:val="009D7190"/>
    <w:rsid w:val="009E24AE"/>
    <w:rsid w:val="009F612C"/>
    <w:rsid w:val="009F6E5F"/>
    <w:rsid w:val="00A066D4"/>
    <w:rsid w:val="00A2030D"/>
    <w:rsid w:val="00A231F6"/>
    <w:rsid w:val="00A26CD0"/>
    <w:rsid w:val="00A55DF6"/>
    <w:rsid w:val="00A65B33"/>
    <w:rsid w:val="00A66F9E"/>
    <w:rsid w:val="00A81F5C"/>
    <w:rsid w:val="00A868C2"/>
    <w:rsid w:val="00A86DCB"/>
    <w:rsid w:val="00A94031"/>
    <w:rsid w:val="00AA041B"/>
    <w:rsid w:val="00AA5EC8"/>
    <w:rsid w:val="00AB1D50"/>
    <w:rsid w:val="00AB764E"/>
    <w:rsid w:val="00AC118E"/>
    <w:rsid w:val="00AC3B1E"/>
    <w:rsid w:val="00AC6B8E"/>
    <w:rsid w:val="00AC6E79"/>
    <w:rsid w:val="00AE7BE6"/>
    <w:rsid w:val="00B0282C"/>
    <w:rsid w:val="00B0620A"/>
    <w:rsid w:val="00B105B4"/>
    <w:rsid w:val="00B11A0E"/>
    <w:rsid w:val="00B23434"/>
    <w:rsid w:val="00B23DDE"/>
    <w:rsid w:val="00B3181C"/>
    <w:rsid w:val="00B53524"/>
    <w:rsid w:val="00B6304C"/>
    <w:rsid w:val="00B818B8"/>
    <w:rsid w:val="00B83308"/>
    <w:rsid w:val="00BA1599"/>
    <w:rsid w:val="00BA3D3B"/>
    <w:rsid w:val="00BB7C39"/>
    <w:rsid w:val="00BC371A"/>
    <w:rsid w:val="00BC3C08"/>
    <w:rsid w:val="00BC6F41"/>
    <w:rsid w:val="00BD5983"/>
    <w:rsid w:val="00BE11CE"/>
    <w:rsid w:val="00BF7F19"/>
    <w:rsid w:val="00C063FE"/>
    <w:rsid w:val="00C10370"/>
    <w:rsid w:val="00C274EE"/>
    <w:rsid w:val="00C35695"/>
    <w:rsid w:val="00C400BF"/>
    <w:rsid w:val="00C51E4B"/>
    <w:rsid w:val="00C55C47"/>
    <w:rsid w:val="00C56B1B"/>
    <w:rsid w:val="00C57DD9"/>
    <w:rsid w:val="00C8029A"/>
    <w:rsid w:val="00C84302"/>
    <w:rsid w:val="00C86B64"/>
    <w:rsid w:val="00C87D52"/>
    <w:rsid w:val="00C920F4"/>
    <w:rsid w:val="00C97F71"/>
    <w:rsid w:val="00CA14BE"/>
    <w:rsid w:val="00CC2CCF"/>
    <w:rsid w:val="00CD5045"/>
    <w:rsid w:val="00CE641F"/>
    <w:rsid w:val="00CF062F"/>
    <w:rsid w:val="00CF09F3"/>
    <w:rsid w:val="00CF29CB"/>
    <w:rsid w:val="00D04FAF"/>
    <w:rsid w:val="00D056C4"/>
    <w:rsid w:val="00D12FDC"/>
    <w:rsid w:val="00D20317"/>
    <w:rsid w:val="00D33402"/>
    <w:rsid w:val="00D355B4"/>
    <w:rsid w:val="00D41E8B"/>
    <w:rsid w:val="00D45151"/>
    <w:rsid w:val="00D46F37"/>
    <w:rsid w:val="00D55A36"/>
    <w:rsid w:val="00D64C55"/>
    <w:rsid w:val="00D66051"/>
    <w:rsid w:val="00D73320"/>
    <w:rsid w:val="00D77885"/>
    <w:rsid w:val="00D804B0"/>
    <w:rsid w:val="00D8758E"/>
    <w:rsid w:val="00D90B40"/>
    <w:rsid w:val="00DA01D0"/>
    <w:rsid w:val="00DC357D"/>
    <w:rsid w:val="00DE7580"/>
    <w:rsid w:val="00DE7B2A"/>
    <w:rsid w:val="00E012F6"/>
    <w:rsid w:val="00E13A7C"/>
    <w:rsid w:val="00E15008"/>
    <w:rsid w:val="00E312C3"/>
    <w:rsid w:val="00E37A1E"/>
    <w:rsid w:val="00E528F8"/>
    <w:rsid w:val="00E74130"/>
    <w:rsid w:val="00E90F48"/>
    <w:rsid w:val="00E91773"/>
    <w:rsid w:val="00EA5827"/>
    <w:rsid w:val="00EB7473"/>
    <w:rsid w:val="00EC1769"/>
    <w:rsid w:val="00ED33EE"/>
    <w:rsid w:val="00ED3B01"/>
    <w:rsid w:val="00EE4466"/>
    <w:rsid w:val="00EF1A72"/>
    <w:rsid w:val="00EF33C6"/>
    <w:rsid w:val="00EF6478"/>
    <w:rsid w:val="00EF73A9"/>
    <w:rsid w:val="00F005D5"/>
    <w:rsid w:val="00F05BFF"/>
    <w:rsid w:val="00F1558F"/>
    <w:rsid w:val="00F16043"/>
    <w:rsid w:val="00F23DC6"/>
    <w:rsid w:val="00F2506F"/>
    <w:rsid w:val="00F32D9C"/>
    <w:rsid w:val="00F37E6C"/>
    <w:rsid w:val="00F500F1"/>
    <w:rsid w:val="00F5624B"/>
    <w:rsid w:val="00F61CAA"/>
    <w:rsid w:val="00F86C53"/>
    <w:rsid w:val="00FA154C"/>
    <w:rsid w:val="00FA1958"/>
    <w:rsid w:val="00FA2C26"/>
    <w:rsid w:val="00FA335E"/>
    <w:rsid w:val="00FB3444"/>
    <w:rsid w:val="00FD168D"/>
    <w:rsid w:val="00FD4F99"/>
    <w:rsid w:val="00FD572C"/>
    <w:rsid w:val="00FF0B55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7819D-ECF0-844F-A11D-090134FE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1135</Words>
  <Characters>6475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63</cp:revision>
  <cp:lastPrinted>2017-04-30T15:55:00Z</cp:lastPrinted>
  <dcterms:created xsi:type="dcterms:W3CDTF">2017-04-28T13:46:00Z</dcterms:created>
  <dcterms:modified xsi:type="dcterms:W3CDTF">2017-05-02T17:13:00Z</dcterms:modified>
</cp:coreProperties>
</file>