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77777777" w:rsidR="00E528F8" w:rsidRPr="00E51BFB" w:rsidRDefault="00E528F8" w:rsidP="00E528F8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7D7FDE54" wp14:editId="2D812B7C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54" cy="528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698BB4" w14:textId="77777777" w:rsidR="00E528F8" w:rsidRPr="00352431" w:rsidRDefault="00E528F8" w:rsidP="00E528F8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687E20" w:rsidRDefault="00687E20" w:rsidP="00687E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7E20">
        <w:rPr>
          <w:rFonts w:ascii="Arial" w:hAnsi="Arial" w:cs="Arial"/>
          <w:b/>
          <w:color w:val="000000"/>
        </w:rPr>
        <w:t>One Enterprise Ltd (Independent Tenant Advisor)</w:t>
      </w:r>
    </w:p>
    <w:p w14:paraId="2A9F12AA" w14:textId="16DEE97D" w:rsidR="00E528F8" w:rsidRDefault="005353D7" w:rsidP="00FD168D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19.00 Wednesday </w:t>
      </w:r>
      <w:r w:rsidR="005061A2">
        <w:rPr>
          <w:rFonts w:ascii="Arial" w:hAnsi="Arial" w:cs="Arial"/>
          <w:b/>
          <w:color w:val="000000"/>
        </w:rPr>
        <w:t>12</w:t>
      </w:r>
      <w:r w:rsidR="005061A2" w:rsidRPr="005061A2">
        <w:rPr>
          <w:rFonts w:ascii="Arial" w:hAnsi="Arial" w:cs="Arial"/>
          <w:b/>
          <w:color w:val="000000"/>
          <w:vertAlign w:val="superscript"/>
        </w:rPr>
        <w:t>th</w:t>
      </w:r>
      <w:r w:rsidR="005061A2">
        <w:rPr>
          <w:rFonts w:ascii="Arial" w:hAnsi="Arial" w:cs="Arial"/>
          <w:b/>
          <w:color w:val="000000"/>
        </w:rPr>
        <w:t xml:space="preserve"> October</w:t>
      </w:r>
      <w:r w:rsidR="00687E20" w:rsidRPr="00687E20">
        <w:rPr>
          <w:rFonts w:ascii="Arial" w:hAnsi="Arial" w:cs="Arial"/>
          <w:b/>
          <w:color w:val="000000"/>
        </w:rPr>
        <w:t xml:space="preserve"> 2016, British Legion</w:t>
      </w:r>
    </w:p>
    <w:p w14:paraId="092CC745" w14:textId="30AB6C3D" w:rsidR="005353D7" w:rsidRPr="00FD168D" w:rsidRDefault="005061A2" w:rsidP="00FD168D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Building Confidence</w:t>
      </w:r>
    </w:p>
    <w:p w14:paraId="339BBEE1" w14:textId="1CAD8CDE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353D7">
        <w:rPr>
          <w:rFonts w:ascii="Arial" w:hAnsi="Arial" w:cs="Arial"/>
          <w:sz w:val="24"/>
          <w:szCs w:val="24"/>
        </w:rPr>
        <w:t>K</w:t>
      </w:r>
      <w:r w:rsidR="005061A2">
        <w:rPr>
          <w:rFonts w:ascii="Arial" w:hAnsi="Arial" w:cs="Arial"/>
          <w:sz w:val="24"/>
          <w:szCs w:val="24"/>
        </w:rPr>
        <w:t>en Woods (Chair), Bill Beardon</w:t>
      </w:r>
      <w:r w:rsidR="005353D7">
        <w:rPr>
          <w:rFonts w:ascii="Arial" w:hAnsi="Arial" w:cs="Arial"/>
          <w:sz w:val="24"/>
          <w:szCs w:val="24"/>
        </w:rPr>
        <w:t>, Sh</w:t>
      </w:r>
      <w:r w:rsidR="005061A2">
        <w:rPr>
          <w:rFonts w:ascii="Arial" w:hAnsi="Arial" w:cs="Arial"/>
          <w:sz w:val="24"/>
          <w:szCs w:val="24"/>
        </w:rPr>
        <w:t xml:space="preserve">aron Reid, Amita Jagi-Kempster, </w:t>
      </w:r>
      <w:r w:rsidR="00815DFC">
        <w:rPr>
          <w:rFonts w:ascii="Arial" w:hAnsi="Arial" w:cs="Arial"/>
          <w:sz w:val="24"/>
          <w:szCs w:val="24"/>
        </w:rPr>
        <w:t>Fiona Allen</w:t>
      </w:r>
      <w:r w:rsidR="005061A2">
        <w:rPr>
          <w:rFonts w:ascii="Arial" w:hAnsi="Arial" w:cs="Arial"/>
          <w:sz w:val="24"/>
          <w:szCs w:val="24"/>
        </w:rPr>
        <w:t>,</w:t>
      </w:r>
      <w:r w:rsidR="005061A2" w:rsidRPr="005061A2">
        <w:rPr>
          <w:rFonts w:ascii="Arial" w:hAnsi="Arial" w:cs="Arial"/>
          <w:sz w:val="24"/>
          <w:szCs w:val="24"/>
        </w:rPr>
        <w:t xml:space="preserve"> </w:t>
      </w:r>
      <w:r w:rsidR="005061A2">
        <w:rPr>
          <w:rFonts w:ascii="Arial" w:hAnsi="Arial" w:cs="Arial"/>
          <w:sz w:val="24"/>
          <w:szCs w:val="24"/>
        </w:rPr>
        <w:t>Rekha Mehta, Varsha Patel</w:t>
      </w:r>
      <w:r w:rsidR="00815DFC">
        <w:rPr>
          <w:rFonts w:ascii="Arial" w:hAnsi="Arial" w:cs="Arial"/>
          <w:sz w:val="24"/>
          <w:szCs w:val="24"/>
        </w:rPr>
        <w:t xml:space="preserve"> and Kandiah Thayaparan.</w:t>
      </w:r>
    </w:p>
    <w:p w14:paraId="2330E7D5" w14:textId="0CB9BCCB" w:rsidR="00E528F8" w:rsidRDefault="008E3FD5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Paddy Lyne (HFTRA)</w:t>
      </w:r>
      <w:r w:rsidR="00705886">
        <w:rPr>
          <w:rFonts w:ascii="Arial" w:hAnsi="Arial" w:cs="Arial"/>
          <w:sz w:val="24"/>
          <w:szCs w:val="24"/>
        </w:rPr>
        <w:t>,</w:t>
      </w:r>
      <w:r w:rsidR="00815DFC">
        <w:rPr>
          <w:rFonts w:ascii="Arial" w:hAnsi="Arial" w:cs="Arial"/>
          <w:sz w:val="24"/>
          <w:szCs w:val="24"/>
        </w:rPr>
        <w:t xml:space="preserve"> Charlotte Barker</w:t>
      </w:r>
      <w:r w:rsidR="005353D7">
        <w:rPr>
          <w:rFonts w:ascii="Arial" w:hAnsi="Arial" w:cs="Arial"/>
          <w:sz w:val="24"/>
          <w:szCs w:val="24"/>
        </w:rPr>
        <w:t>,</w:t>
      </w:r>
      <w:r w:rsidR="00705886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 xml:space="preserve">Zainab Malik and Raj Kumar (One Enterprise Ltd) </w:t>
      </w:r>
    </w:p>
    <w:p w14:paraId="0CE1B9E7" w14:textId="547DC631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Rupen Gantra, Aaron Burton, V. Ranja</w:t>
      </w:r>
      <w:r w:rsidR="008E3FD5">
        <w:rPr>
          <w:rFonts w:ascii="Arial" w:hAnsi="Arial" w:cs="Arial"/>
          <w:sz w:val="24"/>
          <w:szCs w:val="24"/>
        </w:rPr>
        <w:t>n Narayanasamy, Dorothy Powell</w:t>
      </w:r>
      <w:r w:rsidR="002C0137">
        <w:rPr>
          <w:rFonts w:ascii="Arial" w:hAnsi="Arial" w:cs="Arial"/>
          <w:sz w:val="24"/>
          <w:szCs w:val="24"/>
        </w:rPr>
        <w:t xml:space="preserve">, </w:t>
      </w:r>
      <w:r w:rsidR="008E3FD5">
        <w:rPr>
          <w:rFonts w:ascii="Arial" w:hAnsi="Arial" w:cs="Arial"/>
          <w:sz w:val="24"/>
          <w:szCs w:val="24"/>
        </w:rPr>
        <w:t xml:space="preserve">Juliana Nkansa, </w:t>
      </w:r>
      <w:r w:rsidR="005061A2">
        <w:rPr>
          <w:rFonts w:ascii="Arial" w:hAnsi="Arial" w:cs="Arial"/>
          <w:sz w:val="24"/>
          <w:szCs w:val="24"/>
        </w:rPr>
        <w:t>Duad Amin</w:t>
      </w:r>
      <w:r w:rsidR="002C0137">
        <w:rPr>
          <w:rFonts w:ascii="Arial" w:hAnsi="Arial" w:cs="Arial"/>
          <w:sz w:val="24"/>
          <w:szCs w:val="24"/>
        </w:rPr>
        <w:t xml:space="preserve">, </w:t>
      </w:r>
      <w:r w:rsidR="00EB7473">
        <w:rPr>
          <w:rFonts w:ascii="Arial" w:hAnsi="Arial" w:cs="Arial"/>
          <w:sz w:val="24"/>
          <w:szCs w:val="24"/>
        </w:rPr>
        <w:t xml:space="preserve">Ali Noormohamed, </w:t>
      </w:r>
      <w:r w:rsidR="005061A2">
        <w:rPr>
          <w:rFonts w:ascii="Arial" w:hAnsi="Arial" w:cs="Arial"/>
          <w:sz w:val="24"/>
          <w:szCs w:val="24"/>
        </w:rPr>
        <w:t xml:space="preserve">Shamim Manji </w:t>
      </w:r>
      <w:r>
        <w:rPr>
          <w:rFonts w:ascii="Arial" w:hAnsi="Arial" w:cs="Arial"/>
          <w:sz w:val="24"/>
          <w:szCs w:val="24"/>
        </w:rPr>
        <w:t>and Joanne Greenwood</w:t>
      </w:r>
      <w:r w:rsidR="002C0137">
        <w:rPr>
          <w:rFonts w:ascii="Arial" w:hAnsi="Arial" w:cs="Arial"/>
          <w:sz w:val="24"/>
          <w:szCs w:val="24"/>
        </w:rPr>
        <w:t>.</w:t>
      </w:r>
    </w:p>
    <w:p w14:paraId="548DE30C" w14:textId="5D22D192" w:rsidR="00EA5827" w:rsidRDefault="00E528F8" w:rsidP="00EA5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331B2858" w:rsidR="00EA5827" w:rsidRDefault="00EA5827" w:rsidP="00EA5827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 5</w:t>
      </w:r>
      <w:r w:rsidRPr="00EA582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October 2016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9921F0A" w14:textId="77777777" w:rsidR="00EA5827" w:rsidRDefault="00EA5827" w:rsidP="00EA5827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5F5E4D3" w14:textId="79164264" w:rsidR="00EA5827" w:rsidRDefault="00EA5827" w:rsidP="00EA5827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Matters Arising </w:t>
      </w:r>
    </w:p>
    <w:p w14:paraId="1DFC957E" w14:textId="77777777" w:rsidR="002C0137" w:rsidRDefault="00EA5827" w:rsidP="002C0137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Engagement Strategy</w:t>
      </w:r>
    </w:p>
    <w:p w14:paraId="46D8F9BB" w14:textId="7FC5F06A" w:rsidR="00EA5827" w:rsidRPr="002C0137" w:rsidRDefault="002C0137" w:rsidP="002C013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“</w:t>
      </w:r>
      <w:r w:rsidR="00EA5827" w:rsidRPr="002C0137">
        <w:rPr>
          <w:rFonts w:ascii="Arial" w:hAnsi="Arial" w:cs="Arial"/>
          <w:sz w:val="24"/>
          <w:szCs w:val="24"/>
        </w:rPr>
        <w:t>Resident Engagement Strategy</w:t>
      </w:r>
      <w:r>
        <w:rPr>
          <w:rFonts w:ascii="Arial" w:hAnsi="Arial" w:cs="Arial"/>
          <w:sz w:val="24"/>
          <w:szCs w:val="24"/>
        </w:rPr>
        <w:t>”</w:t>
      </w:r>
      <w:r w:rsidR="00EA5827" w:rsidRPr="002C0137">
        <w:rPr>
          <w:rFonts w:ascii="Arial" w:hAnsi="Arial" w:cs="Arial"/>
          <w:sz w:val="24"/>
          <w:szCs w:val="24"/>
        </w:rPr>
        <w:t xml:space="preserve"> that was presented to Cabinet</w:t>
      </w:r>
      <w:r>
        <w:rPr>
          <w:rFonts w:ascii="Arial" w:hAnsi="Arial" w:cs="Arial"/>
          <w:sz w:val="24"/>
          <w:szCs w:val="24"/>
        </w:rPr>
        <w:t xml:space="preserve"> </w:t>
      </w:r>
      <w:r w:rsidR="00D355B4">
        <w:rPr>
          <w:rFonts w:ascii="Arial" w:hAnsi="Arial" w:cs="Arial"/>
          <w:sz w:val="24"/>
          <w:szCs w:val="24"/>
        </w:rPr>
        <w:t>(17</w:t>
      </w:r>
      <w:r w:rsidR="00D355B4" w:rsidRPr="00D355B4">
        <w:rPr>
          <w:rFonts w:ascii="Arial" w:hAnsi="Arial" w:cs="Arial"/>
          <w:sz w:val="24"/>
          <w:szCs w:val="24"/>
          <w:vertAlign w:val="superscript"/>
        </w:rPr>
        <w:t>th</w:t>
      </w:r>
      <w:r w:rsidR="00D355B4">
        <w:rPr>
          <w:rFonts w:ascii="Arial" w:hAnsi="Arial" w:cs="Arial"/>
          <w:sz w:val="24"/>
          <w:szCs w:val="24"/>
        </w:rPr>
        <w:t xml:space="preserve"> July 2015) </w:t>
      </w:r>
      <w:r>
        <w:rPr>
          <w:rFonts w:ascii="Arial" w:hAnsi="Arial" w:cs="Arial"/>
          <w:sz w:val="24"/>
          <w:szCs w:val="24"/>
        </w:rPr>
        <w:t xml:space="preserve">clearly stated the need for resources to be made available </w:t>
      </w:r>
      <w:r w:rsidR="00EA5827" w:rsidRPr="002C0137">
        <w:rPr>
          <w:rFonts w:ascii="Arial" w:hAnsi="Arial" w:cs="Arial"/>
          <w:sz w:val="24"/>
          <w:szCs w:val="24"/>
        </w:rPr>
        <w:t>for engagement and consultation.</w:t>
      </w:r>
      <w:r>
        <w:rPr>
          <w:rFonts w:ascii="Arial" w:hAnsi="Arial" w:cs="Arial"/>
          <w:sz w:val="24"/>
          <w:szCs w:val="24"/>
        </w:rPr>
        <w:t xml:space="preserve"> Eighty families have been “du</w:t>
      </w:r>
      <w:r w:rsidR="00597573">
        <w:rPr>
          <w:rFonts w:ascii="Arial" w:hAnsi="Arial" w:cs="Arial"/>
          <w:sz w:val="24"/>
          <w:szCs w:val="24"/>
        </w:rPr>
        <w:t>mped” on Grange Farm without a coherent support plan or consideration on</w:t>
      </w:r>
      <w:r>
        <w:rPr>
          <w:rFonts w:ascii="Arial" w:hAnsi="Arial" w:cs="Arial"/>
          <w:sz w:val="24"/>
          <w:szCs w:val="24"/>
        </w:rPr>
        <w:t xml:space="preserve"> the impact of the whole community. The Steering Group will take this matter up with local politicians if required.</w:t>
      </w:r>
    </w:p>
    <w:p w14:paraId="02794FE3" w14:textId="77777777" w:rsidR="00EA5827" w:rsidRDefault="00EA5827" w:rsidP="00EA5827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14:paraId="2478D6D6" w14:textId="77777777" w:rsidR="002C0137" w:rsidRDefault="00EA5827" w:rsidP="002C0137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Christmas Event</w:t>
      </w:r>
    </w:p>
    <w:p w14:paraId="231CEC6E" w14:textId="591C38B6" w:rsidR="00EA5827" w:rsidRPr="002C0137" w:rsidRDefault="00EA5827" w:rsidP="002C013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 w:rsidRPr="002C0137">
        <w:rPr>
          <w:rFonts w:ascii="Arial" w:hAnsi="Arial" w:cs="Arial"/>
          <w:sz w:val="24"/>
          <w:szCs w:val="24"/>
        </w:rPr>
        <w:t>Steering Group are pleased that Christine’s team will organise the event.</w:t>
      </w:r>
      <w:r w:rsidR="007706E3">
        <w:rPr>
          <w:rFonts w:ascii="Arial" w:hAnsi="Arial" w:cs="Arial"/>
          <w:sz w:val="24"/>
          <w:szCs w:val="24"/>
        </w:rPr>
        <w:t xml:space="preserve"> </w:t>
      </w:r>
    </w:p>
    <w:p w14:paraId="24300F34" w14:textId="77777777" w:rsidR="001A6959" w:rsidRPr="00EA5827" w:rsidRDefault="001A6959" w:rsidP="001A6959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14:paraId="28109728" w14:textId="77777777" w:rsidR="00D355B4" w:rsidRDefault="00EA5827" w:rsidP="00D355B4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Summer Fun Day</w:t>
      </w:r>
      <w:r w:rsidR="001A6959">
        <w:rPr>
          <w:rFonts w:ascii="Arial" w:hAnsi="Arial" w:cs="Arial"/>
          <w:b/>
          <w:sz w:val="24"/>
          <w:szCs w:val="24"/>
        </w:rPr>
        <w:t xml:space="preserve"> </w:t>
      </w:r>
    </w:p>
    <w:p w14:paraId="39982569" w14:textId="44A78484" w:rsidR="001A6959" w:rsidRPr="00D355B4" w:rsidRDefault="001A6959" w:rsidP="00D355B4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 w:rsidRPr="00D355B4">
        <w:rPr>
          <w:rFonts w:ascii="Arial" w:hAnsi="Arial" w:cs="Arial"/>
          <w:sz w:val="24"/>
          <w:szCs w:val="24"/>
        </w:rPr>
        <w:t xml:space="preserve">Steering Group wish to make it clear that any surplus funds from the Summer Fun Day </w:t>
      </w:r>
      <w:r w:rsidR="00D355B4">
        <w:rPr>
          <w:rFonts w:ascii="Arial" w:hAnsi="Arial" w:cs="Arial"/>
          <w:sz w:val="24"/>
          <w:szCs w:val="24"/>
        </w:rPr>
        <w:t xml:space="preserve">2016 </w:t>
      </w:r>
      <w:r w:rsidRPr="00D355B4">
        <w:rPr>
          <w:rFonts w:ascii="Arial" w:hAnsi="Arial" w:cs="Arial"/>
          <w:sz w:val="24"/>
          <w:szCs w:val="24"/>
        </w:rPr>
        <w:t>are now ring-fenced for next years’ event. This is scheduled for 1</w:t>
      </w:r>
      <w:r w:rsidRPr="00D355B4">
        <w:rPr>
          <w:rFonts w:ascii="Arial" w:hAnsi="Arial" w:cs="Arial"/>
          <w:sz w:val="24"/>
          <w:szCs w:val="24"/>
          <w:vertAlign w:val="superscript"/>
        </w:rPr>
        <w:t>st</w:t>
      </w:r>
      <w:r w:rsidRPr="00D355B4">
        <w:rPr>
          <w:rFonts w:ascii="Arial" w:hAnsi="Arial" w:cs="Arial"/>
          <w:sz w:val="24"/>
          <w:szCs w:val="24"/>
        </w:rPr>
        <w:t xml:space="preserve"> July 2017 and the theme will be community cohesion.</w:t>
      </w:r>
    </w:p>
    <w:p w14:paraId="220A0805" w14:textId="77777777" w:rsidR="001A6959" w:rsidRDefault="001A6959" w:rsidP="001A695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3F2FD6B5" w14:textId="77777777" w:rsidR="00D355B4" w:rsidRDefault="00EA5827" w:rsidP="00D355B4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Neighbourhood Agreement</w:t>
      </w:r>
    </w:p>
    <w:p w14:paraId="0D2F143E" w14:textId="379141BC" w:rsidR="001A6959" w:rsidRDefault="001A6959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355B4">
        <w:rPr>
          <w:rFonts w:ascii="Arial" w:hAnsi="Arial" w:cs="Arial"/>
          <w:sz w:val="24"/>
          <w:szCs w:val="24"/>
        </w:rPr>
        <w:t>Beljit will be co</w:t>
      </w:r>
      <w:r w:rsidR="00D355B4">
        <w:rPr>
          <w:rFonts w:ascii="Arial" w:hAnsi="Arial" w:cs="Arial"/>
          <w:sz w:val="24"/>
          <w:szCs w:val="24"/>
        </w:rPr>
        <w:t>ming to the next meeting organised for</w:t>
      </w:r>
      <w:r w:rsidRPr="00D355B4">
        <w:rPr>
          <w:rFonts w:ascii="Arial" w:hAnsi="Arial" w:cs="Arial"/>
          <w:sz w:val="24"/>
          <w:szCs w:val="24"/>
        </w:rPr>
        <w:t xml:space="preserve"> 19</w:t>
      </w:r>
      <w:r w:rsidRPr="00D355B4">
        <w:rPr>
          <w:rFonts w:ascii="Arial" w:hAnsi="Arial" w:cs="Arial"/>
          <w:sz w:val="24"/>
          <w:szCs w:val="24"/>
          <w:vertAlign w:val="superscript"/>
        </w:rPr>
        <w:t>th</w:t>
      </w:r>
      <w:r w:rsidRPr="00D355B4">
        <w:rPr>
          <w:rFonts w:ascii="Arial" w:hAnsi="Arial" w:cs="Arial"/>
          <w:sz w:val="24"/>
          <w:szCs w:val="24"/>
        </w:rPr>
        <w:t xml:space="preserve"> October.</w:t>
      </w:r>
      <w:r w:rsidR="00D355B4">
        <w:rPr>
          <w:rFonts w:ascii="Arial" w:hAnsi="Arial" w:cs="Arial"/>
          <w:sz w:val="24"/>
          <w:szCs w:val="24"/>
        </w:rPr>
        <w:t xml:space="preserve"> </w:t>
      </w:r>
      <w:r w:rsidRPr="00D355B4">
        <w:rPr>
          <w:rFonts w:ascii="Arial" w:hAnsi="Arial" w:cs="Arial"/>
          <w:sz w:val="24"/>
          <w:szCs w:val="24"/>
        </w:rPr>
        <w:t xml:space="preserve">Raj </w:t>
      </w:r>
      <w:r w:rsidR="00D355B4">
        <w:rPr>
          <w:rFonts w:ascii="Arial" w:hAnsi="Arial" w:cs="Arial"/>
          <w:sz w:val="24"/>
          <w:szCs w:val="24"/>
        </w:rPr>
        <w:t xml:space="preserve">has </w:t>
      </w:r>
      <w:r w:rsidRPr="00D355B4">
        <w:rPr>
          <w:rFonts w:ascii="Arial" w:hAnsi="Arial" w:cs="Arial"/>
          <w:sz w:val="24"/>
          <w:szCs w:val="24"/>
        </w:rPr>
        <w:t xml:space="preserve">sent Beljit a word document of the </w:t>
      </w:r>
      <w:r w:rsidR="00D355B4">
        <w:rPr>
          <w:rFonts w:ascii="Arial" w:hAnsi="Arial" w:cs="Arial"/>
          <w:sz w:val="24"/>
          <w:szCs w:val="24"/>
        </w:rPr>
        <w:t xml:space="preserve">relevant parts of the </w:t>
      </w:r>
      <w:r w:rsidRPr="00D355B4">
        <w:rPr>
          <w:rFonts w:ascii="Arial" w:hAnsi="Arial" w:cs="Arial"/>
          <w:sz w:val="24"/>
          <w:szCs w:val="24"/>
        </w:rPr>
        <w:t>draft Neig</w:t>
      </w:r>
      <w:r w:rsidR="00944170">
        <w:rPr>
          <w:rFonts w:ascii="Arial" w:hAnsi="Arial" w:cs="Arial"/>
          <w:sz w:val="24"/>
          <w:szCs w:val="24"/>
        </w:rPr>
        <w:t>hbourhood Agreement</w:t>
      </w:r>
      <w:r w:rsidRPr="00D355B4">
        <w:rPr>
          <w:rFonts w:ascii="Arial" w:hAnsi="Arial" w:cs="Arial"/>
          <w:sz w:val="24"/>
          <w:szCs w:val="24"/>
        </w:rPr>
        <w:t>.</w:t>
      </w:r>
    </w:p>
    <w:p w14:paraId="2CC87CAA" w14:textId="77777777" w:rsidR="00D355B4" w:rsidRPr="00D355B4" w:rsidRDefault="00D355B4" w:rsidP="00D355B4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62973AE9" w14:textId="77777777" w:rsidR="00D355B4" w:rsidRDefault="001A6959" w:rsidP="00D355B4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Voids Meeting</w:t>
      </w:r>
    </w:p>
    <w:p w14:paraId="52E2E1FE" w14:textId="798714B6" w:rsidR="00D355B4" w:rsidRDefault="00944170" w:rsidP="00944170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Varsa and Fiona to meet </w:t>
      </w:r>
      <w:r w:rsidR="001A6959" w:rsidRPr="00D355B4">
        <w:rPr>
          <w:rFonts w:ascii="Arial" w:hAnsi="Arial" w:cs="Arial"/>
          <w:sz w:val="24"/>
          <w:szCs w:val="24"/>
        </w:rPr>
        <w:t>Candis to discuss t</w:t>
      </w:r>
      <w:r>
        <w:rPr>
          <w:rFonts w:ascii="Arial" w:hAnsi="Arial" w:cs="Arial"/>
          <w:sz w:val="24"/>
          <w:szCs w:val="24"/>
        </w:rPr>
        <w:t>he void standard as Ken is unavailable</w:t>
      </w:r>
      <w:r w:rsidR="00D355B4">
        <w:rPr>
          <w:rFonts w:ascii="Arial" w:hAnsi="Arial" w:cs="Arial"/>
          <w:sz w:val="24"/>
          <w:szCs w:val="24"/>
        </w:rPr>
        <w:t>.</w:t>
      </w:r>
    </w:p>
    <w:p w14:paraId="0A8533A6" w14:textId="77777777" w:rsidR="00944170" w:rsidRPr="00944170" w:rsidRDefault="00944170" w:rsidP="0094417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C385D93" w14:textId="77777777" w:rsidR="00D355B4" w:rsidRDefault="001A6959" w:rsidP="00D355B4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Parking</w:t>
      </w:r>
    </w:p>
    <w:p w14:paraId="3288D5A3" w14:textId="6B714956" w:rsidR="00D355B4" w:rsidRDefault="00D355B4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Steering G</w:t>
      </w:r>
      <w:r w:rsidR="001A6959" w:rsidRPr="00D355B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oup are disappointed that a pro</w:t>
      </w:r>
      <w:r w:rsidR="001A6959" w:rsidRPr="00D355B4">
        <w:rPr>
          <w:rFonts w:ascii="Arial" w:hAnsi="Arial" w:cs="Arial"/>
          <w:sz w:val="24"/>
          <w:szCs w:val="24"/>
        </w:rPr>
        <w:t>active approach has not been taken</w:t>
      </w:r>
      <w:r>
        <w:rPr>
          <w:rFonts w:ascii="Arial" w:hAnsi="Arial" w:cs="Arial"/>
          <w:sz w:val="24"/>
          <w:szCs w:val="24"/>
        </w:rPr>
        <w:t xml:space="preserve"> in </w:t>
      </w:r>
      <w:r w:rsidR="001A6959" w:rsidRPr="00D355B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aling with parking enforcement and </w:t>
      </w:r>
      <w:r w:rsidR="001A6959" w:rsidRPr="00D355B4">
        <w:rPr>
          <w:rFonts w:ascii="Arial" w:hAnsi="Arial" w:cs="Arial"/>
          <w:sz w:val="24"/>
          <w:szCs w:val="24"/>
        </w:rPr>
        <w:t xml:space="preserve">would like </w:t>
      </w:r>
      <w:r>
        <w:rPr>
          <w:rFonts w:ascii="Arial" w:hAnsi="Arial" w:cs="Arial"/>
          <w:sz w:val="24"/>
          <w:szCs w:val="24"/>
        </w:rPr>
        <w:t xml:space="preserve">the </w:t>
      </w:r>
      <w:r w:rsidR="001A6959" w:rsidRPr="00D355B4">
        <w:rPr>
          <w:rFonts w:ascii="Arial" w:hAnsi="Arial" w:cs="Arial"/>
          <w:sz w:val="24"/>
          <w:szCs w:val="24"/>
        </w:rPr>
        <w:t xml:space="preserve">Council to: </w:t>
      </w:r>
    </w:p>
    <w:p w14:paraId="50F45A27" w14:textId="3D5739E5" w:rsidR="00D355B4" w:rsidRDefault="00D355B4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Hold a meeting</w:t>
      </w:r>
      <w:r w:rsidR="001A6959" w:rsidRPr="00D355B4">
        <w:rPr>
          <w:rFonts w:ascii="Arial" w:hAnsi="Arial" w:cs="Arial"/>
          <w:sz w:val="24"/>
          <w:szCs w:val="24"/>
        </w:rPr>
        <w:t xml:space="preserve"> with the alleged perpetrator who is running a business</w:t>
      </w:r>
      <w:r>
        <w:rPr>
          <w:rFonts w:ascii="Arial" w:hAnsi="Arial" w:cs="Arial"/>
          <w:sz w:val="24"/>
          <w:szCs w:val="24"/>
        </w:rPr>
        <w:t xml:space="preserve"> from the Council property;</w:t>
      </w:r>
    </w:p>
    <w:p w14:paraId="766E0438" w14:textId="26066486" w:rsidR="00D355B4" w:rsidRDefault="00D355B4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6959" w:rsidRPr="00D355B4">
        <w:rPr>
          <w:rFonts w:ascii="Arial" w:hAnsi="Arial" w:cs="Arial"/>
          <w:sz w:val="24"/>
          <w:szCs w:val="24"/>
        </w:rPr>
        <w:t>Send a letter to all residents stating that all untaxed</w:t>
      </w:r>
      <w:r>
        <w:rPr>
          <w:rFonts w:ascii="Arial" w:hAnsi="Arial" w:cs="Arial"/>
          <w:sz w:val="24"/>
          <w:szCs w:val="24"/>
        </w:rPr>
        <w:t xml:space="preserve"> </w:t>
      </w:r>
      <w:r w:rsidR="001A6959" w:rsidRPr="00D355B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1A6959" w:rsidRPr="00D355B4">
        <w:rPr>
          <w:rFonts w:ascii="Arial" w:hAnsi="Arial" w:cs="Arial"/>
          <w:sz w:val="24"/>
          <w:szCs w:val="24"/>
        </w:rPr>
        <w:t xml:space="preserve">unlicensed </w:t>
      </w:r>
      <w:r w:rsidR="003F0506" w:rsidRPr="00D355B4">
        <w:rPr>
          <w:rFonts w:ascii="Arial" w:hAnsi="Arial" w:cs="Arial"/>
          <w:sz w:val="24"/>
          <w:szCs w:val="24"/>
        </w:rPr>
        <w:t>vehicles will be removed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5E4B2CB7" w14:textId="65F8EF3C" w:rsidR="00D355B4" w:rsidRDefault="00D355B4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Put posters on all notice boards about removing untaxed / unlicensed </w:t>
      </w:r>
      <w:r w:rsidR="00944170">
        <w:rPr>
          <w:rFonts w:ascii="Arial" w:hAnsi="Arial" w:cs="Arial"/>
          <w:sz w:val="24"/>
          <w:szCs w:val="24"/>
        </w:rPr>
        <w:t>vehicles</w:t>
      </w:r>
      <w:r>
        <w:rPr>
          <w:rFonts w:ascii="Arial" w:hAnsi="Arial" w:cs="Arial"/>
          <w:sz w:val="24"/>
          <w:szCs w:val="24"/>
        </w:rPr>
        <w:t>; and</w:t>
      </w:r>
    </w:p>
    <w:p w14:paraId="2C4E50E8" w14:textId="30C0D040" w:rsidR="003F0506" w:rsidRDefault="00D355B4" w:rsidP="00D355B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3F0506" w:rsidRPr="00D355B4">
        <w:rPr>
          <w:rFonts w:ascii="Arial" w:hAnsi="Arial" w:cs="Arial"/>
          <w:sz w:val="24"/>
          <w:szCs w:val="24"/>
        </w:rPr>
        <w:t xml:space="preserve">end </w:t>
      </w:r>
      <w:r>
        <w:rPr>
          <w:rFonts w:ascii="Arial" w:hAnsi="Arial" w:cs="Arial"/>
          <w:sz w:val="24"/>
          <w:szCs w:val="24"/>
        </w:rPr>
        <w:t xml:space="preserve">the </w:t>
      </w:r>
      <w:r w:rsidR="003F0506" w:rsidRPr="00D355B4">
        <w:rPr>
          <w:rFonts w:ascii="Arial" w:hAnsi="Arial" w:cs="Arial"/>
          <w:sz w:val="24"/>
          <w:szCs w:val="24"/>
        </w:rPr>
        <w:t xml:space="preserve">DVLA photos of </w:t>
      </w:r>
      <w:r>
        <w:rPr>
          <w:rFonts w:ascii="Arial" w:hAnsi="Arial" w:cs="Arial"/>
          <w:sz w:val="24"/>
          <w:szCs w:val="24"/>
        </w:rPr>
        <w:t>the locations of where the illegal cars are parked.</w:t>
      </w:r>
    </w:p>
    <w:p w14:paraId="3C643943" w14:textId="039E8B0D" w:rsidR="00D355B4" w:rsidRPr="00A231F6" w:rsidRDefault="00D355B4" w:rsidP="00D355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g.</w:t>
      </w:r>
      <w:r>
        <w:rPr>
          <w:rFonts w:ascii="Arial" w:hAnsi="Arial" w:cs="Arial"/>
          <w:b/>
          <w:sz w:val="24"/>
          <w:szCs w:val="24"/>
        </w:rPr>
        <w:tab/>
        <w:t xml:space="preserve">Drug Dealing </w:t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 w:rsidR="00A231F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Ken was pleased to say he had a good response on the “101” Police </w:t>
      </w:r>
      <w:r w:rsidR="00A231F6">
        <w:rPr>
          <w:rFonts w:ascii="Arial" w:hAnsi="Arial" w:cs="Arial"/>
          <w:sz w:val="24"/>
          <w:szCs w:val="24"/>
        </w:rPr>
        <w:t xml:space="preserve">number to deal </w:t>
      </w:r>
      <w:r w:rsidR="00A231F6">
        <w:rPr>
          <w:rFonts w:ascii="Arial" w:hAnsi="Arial" w:cs="Arial"/>
          <w:sz w:val="24"/>
          <w:szCs w:val="24"/>
        </w:rPr>
        <w:tab/>
      </w:r>
      <w:r w:rsidR="00A231F6">
        <w:rPr>
          <w:rFonts w:ascii="Arial" w:hAnsi="Arial" w:cs="Arial"/>
          <w:sz w:val="24"/>
          <w:szCs w:val="24"/>
        </w:rPr>
        <w:tab/>
        <w:t>with some drug dealers on the estate.</w:t>
      </w:r>
    </w:p>
    <w:p w14:paraId="089E9579" w14:textId="77777777" w:rsidR="00EA5827" w:rsidRDefault="00EA5827" w:rsidP="00EA582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21041ADD" w14:textId="22420F0A" w:rsidR="00EA5827" w:rsidRDefault="00EA5827" w:rsidP="003F0506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Confidence Building</w:t>
      </w:r>
      <w:r w:rsidR="00597573">
        <w:rPr>
          <w:rFonts w:ascii="Arial" w:hAnsi="Arial" w:cs="Arial"/>
          <w:b/>
          <w:sz w:val="24"/>
          <w:szCs w:val="24"/>
        </w:rPr>
        <w:t xml:space="preserve"> (with </w:t>
      </w:r>
      <w:proofErr w:type="spellStart"/>
      <w:r w:rsidR="00597573">
        <w:rPr>
          <w:rFonts w:ascii="Arial" w:hAnsi="Arial" w:cs="Arial"/>
          <w:b/>
          <w:sz w:val="24"/>
          <w:szCs w:val="24"/>
        </w:rPr>
        <w:t>Chantelle</w:t>
      </w:r>
      <w:proofErr w:type="spellEnd"/>
      <w:r w:rsidR="00597573">
        <w:rPr>
          <w:rFonts w:ascii="Arial" w:hAnsi="Arial" w:cs="Arial"/>
          <w:b/>
          <w:sz w:val="24"/>
          <w:szCs w:val="24"/>
        </w:rPr>
        <w:t>)</w:t>
      </w:r>
    </w:p>
    <w:p w14:paraId="73FA3838" w14:textId="423BE855" w:rsidR="005061A2" w:rsidRPr="005061A2" w:rsidRDefault="00597573" w:rsidP="005061A2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Confidence as a group is growing</w:t>
      </w:r>
      <w:r w:rsidR="000B5362">
        <w:rPr>
          <w:rFonts w:ascii="Arial" w:hAnsi="Arial" w:cs="Arial"/>
          <w:sz w:val="24"/>
          <w:szCs w:val="24"/>
        </w:rPr>
        <w:t xml:space="preserve"> and each member of the Steering Group bring</w:t>
      </w:r>
      <w:r w:rsidR="00A231F6">
        <w:rPr>
          <w:rFonts w:ascii="Arial" w:hAnsi="Arial" w:cs="Arial"/>
          <w:sz w:val="24"/>
          <w:szCs w:val="24"/>
        </w:rPr>
        <w:t>s</w:t>
      </w:r>
      <w:r w:rsidR="000B5362">
        <w:rPr>
          <w:rFonts w:ascii="Arial" w:hAnsi="Arial" w:cs="Arial"/>
          <w:sz w:val="24"/>
          <w:szCs w:val="24"/>
        </w:rPr>
        <w:t xml:space="preserve"> something valuable to the team.</w:t>
      </w:r>
    </w:p>
    <w:p w14:paraId="1412D318" w14:textId="45FC75AB" w:rsidR="005061A2" w:rsidRPr="005061A2" w:rsidRDefault="000B5362" w:rsidP="003F0506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 different ways to sort out problems – emails, inviting local Councillors to meetings, build</w:t>
      </w:r>
      <w:r w:rsidR="007706E3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links </w:t>
      </w:r>
      <w:r w:rsidR="00A231F6">
        <w:rPr>
          <w:rFonts w:ascii="Arial" w:hAnsi="Arial" w:cs="Arial"/>
          <w:sz w:val="24"/>
          <w:szCs w:val="24"/>
        </w:rPr>
        <w:t xml:space="preserve">with </w:t>
      </w:r>
      <w:r w:rsidR="007706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wider </w:t>
      </w:r>
      <w:r w:rsidR="007706E3">
        <w:rPr>
          <w:rFonts w:ascii="Arial" w:hAnsi="Arial" w:cs="Arial"/>
          <w:sz w:val="24"/>
          <w:szCs w:val="24"/>
        </w:rPr>
        <w:t>community and ensure</w:t>
      </w:r>
      <w:r w:rsidR="00A231F6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A231F6">
        <w:rPr>
          <w:rFonts w:ascii="Arial" w:hAnsi="Arial" w:cs="Arial"/>
          <w:sz w:val="24"/>
          <w:szCs w:val="24"/>
        </w:rPr>
        <w:t xml:space="preserve">housing </w:t>
      </w:r>
      <w:r>
        <w:rPr>
          <w:rFonts w:ascii="Arial" w:hAnsi="Arial" w:cs="Arial"/>
          <w:sz w:val="24"/>
          <w:szCs w:val="24"/>
        </w:rPr>
        <w:t>portfolio holder</w:t>
      </w:r>
      <w:r w:rsidR="007706E3">
        <w:rPr>
          <w:rFonts w:ascii="Arial" w:hAnsi="Arial" w:cs="Arial"/>
          <w:sz w:val="24"/>
          <w:szCs w:val="24"/>
        </w:rPr>
        <w:t xml:space="preserve"> is engaged</w:t>
      </w:r>
      <w:r w:rsidR="00A231F6">
        <w:rPr>
          <w:rFonts w:ascii="Arial" w:hAnsi="Arial" w:cs="Arial"/>
          <w:sz w:val="24"/>
          <w:szCs w:val="24"/>
        </w:rPr>
        <w:t>.</w:t>
      </w:r>
    </w:p>
    <w:p w14:paraId="1FB15911" w14:textId="1E45DA56" w:rsidR="000B5362" w:rsidRPr="005061A2" w:rsidRDefault="007706E3" w:rsidP="003F0506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Steering Group and r</w:t>
      </w:r>
      <w:r w:rsidR="005061A2">
        <w:rPr>
          <w:rFonts w:ascii="Arial" w:hAnsi="Arial" w:cs="Arial"/>
          <w:sz w:val="24"/>
          <w:szCs w:val="24"/>
        </w:rPr>
        <w:t xml:space="preserve">esidents are the </w:t>
      </w:r>
      <w:r>
        <w:rPr>
          <w:rFonts w:ascii="Arial" w:hAnsi="Arial" w:cs="Arial"/>
          <w:sz w:val="24"/>
          <w:szCs w:val="24"/>
        </w:rPr>
        <w:t>“</w:t>
      </w:r>
      <w:r w:rsidR="005061A2">
        <w:rPr>
          <w:rFonts w:ascii="Arial" w:hAnsi="Arial" w:cs="Arial"/>
          <w:sz w:val="24"/>
          <w:szCs w:val="24"/>
        </w:rPr>
        <w:t>experts</w:t>
      </w:r>
      <w:r>
        <w:rPr>
          <w:rFonts w:ascii="Arial" w:hAnsi="Arial" w:cs="Arial"/>
          <w:sz w:val="24"/>
          <w:szCs w:val="24"/>
        </w:rPr>
        <w:t>”</w:t>
      </w:r>
      <w:r w:rsidR="005061A2">
        <w:rPr>
          <w:rFonts w:ascii="Arial" w:hAnsi="Arial" w:cs="Arial"/>
          <w:sz w:val="24"/>
          <w:szCs w:val="24"/>
        </w:rPr>
        <w:t xml:space="preserve"> when it comes to knowing the needs of the estate – they know what to question, what to monitor and what to ask for</w:t>
      </w:r>
      <w:r w:rsidR="000B5362">
        <w:rPr>
          <w:rFonts w:ascii="Arial" w:hAnsi="Arial" w:cs="Arial"/>
          <w:sz w:val="24"/>
          <w:szCs w:val="24"/>
        </w:rPr>
        <w:t xml:space="preserve"> </w:t>
      </w:r>
      <w:r w:rsidR="00597573">
        <w:rPr>
          <w:rFonts w:ascii="Arial" w:hAnsi="Arial" w:cs="Arial"/>
          <w:sz w:val="24"/>
          <w:szCs w:val="24"/>
        </w:rPr>
        <w:t>as they live here</w:t>
      </w:r>
      <w:r w:rsidR="005061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However, not all Steering Group members are prepared to vocalise their views at meeting</w:t>
      </w:r>
      <w:r w:rsidR="005975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primarily as Council officers have had a tendency to shut down challenges</w:t>
      </w:r>
      <w:r w:rsidR="004938CE">
        <w:rPr>
          <w:rFonts w:ascii="Arial" w:hAnsi="Arial" w:cs="Arial"/>
          <w:sz w:val="24"/>
          <w:szCs w:val="24"/>
        </w:rPr>
        <w:t xml:space="preserve"> and this does knock confidence.</w:t>
      </w:r>
    </w:p>
    <w:p w14:paraId="3EB047CB" w14:textId="3B5982C3" w:rsidR="005061A2" w:rsidRPr="005061A2" w:rsidRDefault="005061A2" w:rsidP="003F0506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plan what you are going to say, be prepared for questions, and prepare reasons for your answers.</w:t>
      </w:r>
    </w:p>
    <w:p w14:paraId="07ECF687" w14:textId="20715186" w:rsidR="00EA5827" w:rsidRPr="004938CE" w:rsidRDefault="005061A2" w:rsidP="004938CE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Steering Group has </w:t>
      </w:r>
      <w:r w:rsidR="007706E3">
        <w:rPr>
          <w:rFonts w:ascii="Arial" w:hAnsi="Arial" w:cs="Arial"/>
          <w:sz w:val="24"/>
          <w:szCs w:val="24"/>
        </w:rPr>
        <w:t xml:space="preserve">collectively </w:t>
      </w:r>
      <w:r>
        <w:rPr>
          <w:rFonts w:ascii="Arial" w:hAnsi="Arial" w:cs="Arial"/>
          <w:sz w:val="24"/>
          <w:szCs w:val="24"/>
        </w:rPr>
        <w:t>achieved a lot more than expected</w:t>
      </w:r>
      <w:r w:rsidR="00597573">
        <w:rPr>
          <w:rFonts w:ascii="Arial" w:hAnsi="Arial" w:cs="Arial"/>
          <w:sz w:val="24"/>
          <w:szCs w:val="24"/>
        </w:rPr>
        <w:t xml:space="preserve"> and more than they could do</w:t>
      </w:r>
      <w:r w:rsidR="007706E3">
        <w:rPr>
          <w:rFonts w:ascii="Arial" w:hAnsi="Arial" w:cs="Arial"/>
          <w:sz w:val="24"/>
          <w:szCs w:val="24"/>
        </w:rPr>
        <w:t xml:space="preserve"> as individuals</w:t>
      </w:r>
      <w:r w:rsidR="004938CE">
        <w:rPr>
          <w:rFonts w:ascii="Arial" w:hAnsi="Arial" w:cs="Arial"/>
          <w:sz w:val="24"/>
          <w:szCs w:val="24"/>
        </w:rPr>
        <w:t>. This includes the</w:t>
      </w:r>
      <w:r w:rsidR="00597573">
        <w:rPr>
          <w:rFonts w:ascii="Arial" w:hAnsi="Arial" w:cs="Arial"/>
          <w:sz w:val="24"/>
          <w:szCs w:val="24"/>
        </w:rPr>
        <w:t>ir</w:t>
      </w:r>
      <w:r w:rsidR="004938CE">
        <w:rPr>
          <w:rFonts w:ascii="Arial" w:hAnsi="Arial" w:cs="Arial"/>
          <w:sz w:val="24"/>
          <w:szCs w:val="24"/>
        </w:rPr>
        <w:t xml:space="preserve"> role in the selection of the architect, selection of the ITA, fun day and open meeting (pulling in the crowds), presenting in p</w:t>
      </w:r>
      <w:r w:rsidR="00597573">
        <w:rPr>
          <w:rFonts w:ascii="Arial" w:hAnsi="Arial" w:cs="Arial"/>
          <w:sz w:val="24"/>
          <w:szCs w:val="24"/>
        </w:rPr>
        <w:t>ublic, Survey on the</w:t>
      </w:r>
      <w:r w:rsidR="004938CE">
        <w:rPr>
          <w:rFonts w:ascii="Arial" w:hAnsi="Arial" w:cs="Arial"/>
          <w:sz w:val="24"/>
          <w:szCs w:val="24"/>
        </w:rPr>
        <w:t xml:space="preserve"> preferred</w:t>
      </w:r>
      <w:r w:rsidR="00597573">
        <w:rPr>
          <w:rFonts w:ascii="Arial" w:hAnsi="Arial" w:cs="Arial"/>
          <w:sz w:val="24"/>
          <w:szCs w:val="24"/>
        </w:rPr>
        <w:t xml:space="preserve"> use of the Hub, “t</w:t>
      </w:r>
      <w:r w:rsidR="004938CE">
        <w:rPr>
          <w:rFonts w:ascii="Arial" w:hAnsi="Arial" w:cs="Arial"/>
          <w:sz w:val="24"/>
          <w:szCs w:val="24"/>
        </w:rPr>
        <w:t xml:space="preserve">he Charter”, </w:t>
      </w:r>
      <w:r w:rsidRPr="004938CE">
        <w:rPr>
          <w:rFonts w:ascii="Arial" w:hAnsi="Arial" w:cs="Arial"/>
          <w:sz w:val="24"/>
          <w:szCs w:val="24"/>
        </w:rPr>
        <w:t>teamwork</w:t>
      </w:r>
      <w:r w:rsidR="004938CE">
        <w:rPr>
          <w:rFonts w:ascii="Arial" w:hAnsi="Arial" w:cs="Arial"/>
          <w:sz w:val="24"/>
          <w:szCs w:val="24"/>
        </w:rPr>
        <w:t>ing</w:t>
      </w:r>
      <w:r w:rsidRPr="004938CE">
        <w:rPr>
          <w:rFonts w:ascii="Arial" w:hAnsi="Arial" w:cs="Arial"/>
          <w:sz w:val="24"/>
          <w:szCs w:val="24"/>
        </w:rPr>
        <w:t>, act like a f</w:t>
      </w:r>
      <w:r w:rsidR="004938CE">
        <w:rPr>
          <w:rFonts w:ascii="Arial" w:hAnsi="Arial" w:cs="Arial"/>
          <w:sz w:val="24"/>
          <w:szCs w:val="24"/>
        </w:rPr>
        <w:t>amily for support, grown in knowledge, growing</w:t>
      </w:r>
      <w:r w:rsidRPr="004938CE">
        <w:rPr>
          <w:rFonts w:ascii="Arial" w:hAnsi="Arial" w:cs="Arial"/>
          <w:sz w:val="24"/>
          <w:szCs w:val="24"/>
        </w:rPr>
        <w:t xml:space="preserve"> in confidence, stay</w:t>
      </w:r>
      <w:r w:rsidR="004938CE">
        <w:rPr>
          <w:rFonts w:ascii="Arial" w:hAnsi="Arial" w:cs="Arial"/>
          <w:sz w:val="24"/>
          <w:szCs w:val="24"/>
        </w:rPr>
        <w:t>ing</w:t>
      </w:r>
      <w:r w:rsidRPr="004938CE">
        <w:rPr>
          <w:rFonts w:ascii="Arial" w:hAnsi="Arial" w:cs="Arial"/>
          <w:sz w:val="24"/>
          <w:szCs w:val="24"/>
        </w:rPr>
        <w:t xml:space="preserve"> motivated</w:t>
      </w:r>
      <w:r w:rsidR="004938CE">
        <w:rPr>
          <w:rFonts w:ascii="Arial" w:hAnsi="Arial" w:cs="Arial"/>
          <w:sz w:val="24"/>
          <w:szCs w:val="24"/>
        </w:rPr>
        <w:t>, continuity (even after some members have moved off the estate), selflessness and having</w:t>
      </w:r>
      <w:r w:rsidRPr="004938CE">
        <w:rPr>
          <w:rFonts w:ascii="Arial" w:hAnsi="Arial" w:cs="Arial"/>
          <w:sz w:val="24"/>
          <w:szCs w:val="24"/>
        </w:rPr>
        <w:t xml:space="preserve"> a collective power to work </w:t>
      </w:r>
      <w:r w:rsidR="004938CE" w:rsidRPr="004938CE">
        <w:rPr>
          <w:rFonts w:ascii="Arial" w:hAnsi="Arial" w:cs="Arial"/>
          <w:sz w:val="24"/>
          <w:szCs w:val="24"/>
        </w:rPr>
        <w:t xml:space="preserve">with </w:t>
      </w:r>
      <w:r w:rsidRPr="004938CE">
        <w:rPr>
          <w:rFonts w:ascii="Arial" w:hAnsi="Arial" w:cs="Arial"/>
          <w:sz w:val="24"/>
          <w:szCs w:val="24"/>
        </w:rPr>
        <w:t>the Cou</w:t>
      </w:r>
      <w:r w:rsidR="004938CE" w:rsidRPr="004938CE">
        <w:rPr>
          <w:rFonts w:ascii="Arial" w:hAnsi="Arial" w:cs="Arial"/>
          <w:sz w:val="24"/>
          <w:szCs w:val="24"/>
        </w:rPr>
        <w:t>n</w:t>
      </w:r>
      <w:r w:rsidR="004938CE">
        <w:rPr>
          <w:rFonts w:ascii="Arial" w:hAnsi="Arial" w:cs="Arial"/>
          <w:sz w:val="24"/>
          <w:szCs w:val="24"/>
        </w:rPr>
        <w:t>cil. Ultimately, this has lead to an improved design brief.</w:t>
      </w:r>
    </w:p>
    <w:p w14:paraId="05446B12" w14:textId="77777777" w:rsidR="004938CE" w:rsidRPr="004938CE" w:rsidRDefault="004938CE" w:rsidP="004938C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2535519" w14:textId="3E3D26C1" w:rsidR="00EA5827" w:rsidRPr="00EA5827" w:rsidRDefault="00EA5827" w:rsidP="00EA5827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Dates of Future Meeting</w:t>
      </w:r>
    </w:p>
    <w:p w14:paraId="0166511F" w14:textId="56F9FF97" w:rsidR="003F0506" w:rsidRPr="003F0506" w:rsidRDefault="003F0506" w:rsidP="003F050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3F0506">
        <w:rPr>
          <w:rFonts w:ascii="Arial" w:hAnsi="Arial" w:cs="Arial"/>
          <w:color w:val="000000"/>
        </w:rPr>
        <w:t>Wednesday 19th October 19.00 Neighbourhood Agreement update</w:t>
      </w:r>
    </w:p>
    <w:p w14:paraId="2C0E99EA" w14:textId="77777777" w:rsidR="003F0506" w:rsidRPr="003F0506" w:rsidRDefault="003F0506" w:rsidP="003F050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3F0506">
        <w:rPr>
          <w:rFonts w:ascii="Arial" w:hAnsi="Arial" w:cs="Arial"/>
          <w:color w:val="000000"/>
        </w:rPr>
        <w:t>November Dates to be agreed for Developer or ESCO Interviews</w:t>
      </w:r>
    </w:p>
    <w:p w14:paraId="1763616B" w14:textId="47338000" w:rsidR="003F0506" w:rsidRPr="003F0506" w:rsidRDefault="003F0506" w:rsidP="003F050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3F0506">
        <w:rPr>
          <w:rFonts w:ascii="Arial" w:hAnsi="Arial" w:cs="Arial"/>
          <w:color w:val="000000"/>
        </w:rPr>
        <w:t>Wednesday 7th December 19.00 End of Year Meeting &amp; Meal</w:t>
      </w:r>
    </w:p>
    <w:p w14:paraId="09833E45" w14:textId="77777777" w:rsidR="003F0506" w:rsidRPr="003F0506" w:rsidRDefault="003F0506" w:rsidP="003F0506">
      <w:pPr>
        <w:pStyle w:val="NormalWeb"/>
        <w:numPr>
          <w:ilvl w:val="0"/>
          <w:numId w:val="24"/>
        </w:numPr>
        <w:rPr>
          <w:rFonts w:ascii="Arial" w:hAnsi="Arial" w:cs="Arial"/>
          <w:b/>
          <w:color w:val="000000"/>
        </w:rPr>
      </w:pPr>
      <w:r w:rsidRPr="003F0506">
        <w:rPr>
          <w:rFonts w:ascii="Arial" w:hAnsi="Arial" w:cs="Arial"/>
          <w:b/>
          <w:color w:val="000000"/>
        </w:rPr>
        <w:t>Saturday 10th December Christmas Event on Grange Farm 16.00 – 19.00</w:t>
      </w:r>
    </w:p>
    <w:p w14:paraId="4B048CE9" w14:textId="1E310772" w:rsidR="00EA5827" w:rsidRPr="003F0506" w:rsidRDefault="003F0506" w:rsidP="003F050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3F0506">
        <w:rPr>
          <w:rFonts w:ascii="Arial" w:hAnsi="Arial" w:cs="Arial"/>
          <w:color w:val="000000"/>
        </w:rPr>
        <w:t>Wednesday 11th January 19.00 Funders / Sponsors Evening</w:t>
      </w:r>
    </w:p>
    <w:p w14:paraId="643531E7" w14:textId="0CDE8F7D" w:rsidR="00EA5827" w:rsidRPr="003F0506" w:rsidRDefault="00EA5827" w:rsidP="00EA5827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 other </w:t>
      </w:r>
      <w:r w:rsidR="003F0506">
        <w:rPr>
          <w:rFonts w:ascii="Arial" w:hAnsi="Arial" w:cs="Arial"/>
          <w:b/>
          <w:sz w:val="24"/>
          <w:szCs w:val="24"/>
        </w:rPr>
        <w:t xml:space="preserve">business </w:t>
      </w:r>
    </w:p>
    <w:p w14:paraId="51336568" w14:textId="3727651C" w:rsidR="003F0506" w:rsidRPr="00944170" w:rsidRDefault="004938CE" w:rsidP="003F0506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understood Elizabeth Moody </w:t>
      </w:r>
      <w:r w:rsidR="00944170">
        <w:rPr>
          <w:rFonts w:ascii="Arial" w:hAnsi="Arial" w:cs="Arial"/>
          <w:sz w:val="24"/>
          <w:szCs w:val="24"/>
        </w:rPr>
        <w:t xml:space="preserve">has been replaced by David Worrall as the Housing Officer for Grange Farm [ </w:t>
      </w:r>
      <w:hyperlink r:id="rId7" w:history="1">
        <w:r w:rsidR="00944170" w:rsidRPr="00B61350">
          <w:rPr>
            <w:rStyle w:val="Hyperlink"/>
            <w:rFonts w:ascii="Arial" w:hAnsi="Arial" w:cs="Arial"/>
            <w:sz w:val="24"/>
            <w:szCs w:val="24"/>
          </w:rPr>
          <w:t>david.worrall@harrow.gov.uk</w:t>
        </w:r>
      </w:hyperlink>
      <w:r w:rsidR="00944170">
        <w:rPr>
          <w:rFonts w:ascii="Arial" w:hAnsi="Arial" w:cs="Arial"/>
          <w:sz w:val="24"/>
          <w:szCs w:val="24"/>
        </w:rPr>
        <w:t xml:space="preserve"> ]</w:t>
      </w:r>
    </w:p>
    <w:p w14:paraId="4E327809" w14:textId="09557629" w:rsidR="00944170" w:rsidRPr="00EA5827" w:rsidRDefault="00944170" w:rsidP="003F0506">
      <w:pPr>
        <w:pStyle w:val="ListParagraph"/>
        <w:numPr>
          <w:ilvl w:val="1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look forward to supporting Bill’s fund raising for Cancer Research through the “</w:t>
      </w:r>
      <w:r w:rsidRPr="00944170">
        <w:rPr>
          <w:rFonts w:ascii="Arial" w:hAnsi="Arial" w:cs="Arial"/>
          <w:b/>
          <w:sz w:val="24"/>
          <w:szCs w:val="24"/>
        </w:rPr>
        <w:t>Ultra White Collar Boxing</w:t>
      </w:r>
      <w:r>
        <w:rPr>
          <w:rFonts w:ascii="Arial" w:hAnsi="Arial" w:cs="Arial"/>
          <w:sz w:val="24"/>
          <w:szCs w:val="24"/>
        </w:rPr>
        <w:t>” challenge.</w:t>
      </w:r>
    </w:p>
    <w:sectPr w:rsidR="00944170" w:rsidRPr="00EA5827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B31"/>
    <w:multiLevelType w:val="hybridMultilevel"/>
    <w:tmpl w:val="F2A2CB9A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0AE92E74"/>
    <w:multiLevelType w:val="hybridMultilevel"/>
    <w:tmpl w:val="29F8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C55D6"/>
    <w:multiLevelType w:val="hybridMultilevel"/>
    <w:tmpl w:val="B9AEFDB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A0186"/>
    <w:multiLevelType w:val="hybridMultilevel"/>
    <w:tmpl w:val="4A90C4F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12CD761F"/>
    <w:multiLevelType w:val="hybridMultilevel"/>
    <w:tmpl w:val="9DF40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2428C"/>
    <w:multiLevelType w:val="hybridMultilevel"/>
    <w:tmpl w:val="8DE87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842CB2"/>
    <w:multiLevelType w:val="hybridMultilevel"/>
    <w:tmpl w:val="54886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40A9F"/>
    <w:multiLevelType w:val="hybridMultilevel"/>
    <w:tmpl w:val="6CB84A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703FA"/>
    <w:multiLevelType w:val="hybridMultilevel"/>
    <w:tmpl w:val="54F0F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70141"/>
    <w:multiLevelType w:val="hybridMultilevel"/>
    <w:tmpl w:val="86B8E85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0">
    <w:nsid w:val="46FD091E"/>
    <w:multiLevelType w:val="hybridMultilevel"/>
    <w:tmpl w:val="D9DC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A66C8"/>
    <w:multiLevelType w:val="hybridMultilevel"/>
    <w:tmpl w:val="8884A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A57D17"/>
    <w:multiLevelType w:val="hybridMultilevel"/>
    <w:tmpl w:val="6ED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17F2B"/>
    <w:multiLevelType w:val="hybridMultilevel"/>
    <w:tmpl w:val="BDC8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1536A"/>
    <w:multiLevelType w:val="hybridMultilevel"/>
    <w:tmpl w:val="7C90301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569D0A74"/>
    <w:multiLevelType w:val="hybridMultilevel"/>
    <w:tmpl w:val="8D5C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3041CE"/>
    <w:multiLevelType w:val="hybridMultilevel"/>
    <w:tmpl w:val="9E2A24C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98A3CEF"/>
    <w:multiLevelType w:val="hybridMultilevel"/>
    <w:tmpl w:val="B496805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8">
    <w:nsid w:val="5CA202E1"/>
    <w:multiLevelType w:val="hybridMultilevel"/>
    <w:tmpl w:val="B9DEF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34ED1"/>
    <w:multiLevelType w:val="hybridMultilevel"/>
    <w:tmpl w:val="3BAEF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03E2D"/>
    <w:multiLevelType w:val="hybridMultilevel"/>
    <w:tmpl w:val="B8DEB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B209E"/>
    <w:multiLevelType w:val="hybridMultilevel"/>
    <w:tmpl w:val="29F6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C20D60"/>
    <w:multiLevelType w:val="hybridMultilevel"/>
    <w:tmpl w:val="772A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40F26"/>
    <w:multiLevelType w:val="hybridMultilevel"/>
    <w:tmpl w:val="CEF297C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3"/>
  </w:num>
  <w:num w:numId="5">
    <w:abstractNumId w:val="9"/>
  </w:num>
  <w:num w:numId="6">
    <w:abstractNumId w:val="16"/>
  </w:num>
  <w:num w:numId="7">
    <w:abstractNumId w:val="14"/>
  </w:num>
  <w:num w:numId="8">
    <w:abstractNumId w:val="15"/>
  </w:num>
  <w:num w:numId="9">
    <w:abstractNumId w:val="1"/>
  </w:num>
  <w:num w:numId="10">
    <w:abstractNumId w:val="22"/>
  </w:num>
  <w:num w:numId="11">
    <w:abstractNumId w:val="23"/>
  </w:num>
  <w:num w:numId="12">
    <w:abstractNumId w:val="4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2"/>
  </w:num>
  <w:num w:numId="18">
    <w:abstractNumId w:val="7"/>
  </w:num>
  <w:num w:numId="19">
    <w:abstractNumId w:val="6"/>
  </w:num>
  <w:num w:numId="20">
    <w:abstractNumId w:val="18"/>
  </w:num>
  <w:num w:numId="21">
    <w:abstractNumId w:val="19"/>
  </w:num>
  <w:num w:numId="22">
    <w:abstractNumId w:val="8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3A45"/>
    <w:rsid w:val="00071199"/>
    <w:rsid w:val="0007224B"/>
    <w:rsid w:val="0008040B"/>
    <w:rsid w:val="0009488F"/>
    <w:rsid w:val="00094DDD"/>
    <w:rsid w:val="00095F6F"/>
    <w:rsid w:val="000B5362"/>
    <w:rsid w:val="000C7961"/>
    <w:rsid w:val="000D1A11"/>
    <w:rsid w:val="00131E32"/>
    <w:rsid w:val="001A6959"/>
    <w:rsid w:val="001B4671"/>
    <w:rsid w:val="00247624"/>
    <w:rsid w:val="00255506"/>
    <w:rsid w:val="00263250"/>
    <w:rsid w:val="002A2A7E"/>
    <w:rsid w:val="002C0137"/>
    <w:rsid w:val="002D700E"/>
    <w:rsid w:val="003179B1"/>
    <w:rsid w:val="00327B38"/>
    <w:rsid w:val="00362F00"/>
    <w:rsid w:val="003D294B"/>
    <w:rsid w:val="003E17D8"/>
    <w:rsid w:val="003F0506"/>
    <w:rsid w:val="00462DBD"/>
    <w:rsid w:val="00475E55"/>
    <w:rsid w:val="004938CE"/>
    <w:rsid w:val="00495FA9"/>
    <w:rsid w:val="004B7D76"/>
    <w:rsid w:val="005061A2"/>
    <w:rsid w:val="005214BD"/>
    <w:rsid w:val="005353D7"/>
    <w:rsid w:val="00546852"/>
    <w:rsid w:val="00550C1D"/>
    <w:rsid w:val="00551DA3"/>
    <w:rsid w:val="00571BE9"/>
    <w:rsid w:val="00577FC5"/>
    <w:rsid w:val="00583097"/>
    <w:rsid w:val="00594F99"/>
    <w:rsid w:val="00597573"/>
    <w:rsid w:val="005A4840"/>
    <w:rsid w:val="00656B8E"/>
    <w:rsid w:val="006877D9"/>
    <w:rsid w:val="00687E20"/>
    <w:rsid w:val="006F7CD5"/>
    <w:rsid w:val="00705886"/>
    <w:rsid w:val="007240A5"/>
    <w:rsid w:val="007706E3"/>
    <w:rsid w:val="00783518"/>
    <w:rsid w:val="007A1146"/>
    <w:rsid w:val="007C3202"/>
    <w:rsid w:val="00804CCA"/>
    <w:rsid w:val="00815DFC"/>
    <w:rsid w:val="00816A87"/>
    <w:rsid w:val="00872C58"/>
    <w:rsid w:val="00874645"/>
    <w:rsid w:val="008762A4"/>
    <w:rsid w:val="008A3DA0"/>
    <w:rsid w:val="008B689D"/>
    <w:rsid w:val="008E3FD5"/>
    <w:rsid w:val="008F18C1"/>
    <w:rsid w:val="00912502"/>
    <w:rsid w:val="00914010"/>
    <w:rsid w:val="00922DEB"/>
    <w:rsid w:val="00944170"/>
    <w:rsid w:val="00985315"/>
    <w:rsid w:val="009C0C0E"/>
    <w:rsid w:val="009E24AE"/>
    <w:rsid w:val="009F612C"/>
    <w:rsid w:val="009F6E5F"/>
    <w:rsid w:val="00A231F6"/>
    <w:rsid w:val="00A81F5C"/>
    <w:rsid w:val="00AA041B"/>
    <w:rsid w:val="00AC3B1E"/>
    <w:rsid w:val="00B0282C"/>
    <w:rsid w:val="00B0620A"/>
    <w:rsid w:val="00B11A0E"/>
    <w:rsid w:val="00B83308"/>
    <w:rsid w:val="00BB7C39"/>
    <w:rsid w:val="00BC371A"/>
    <w:rsid w:val="00BC3C08"/>
    <w:rsid w:val="00C063FE"/>
    <w:rsid w:val="00C274EE"/>
    <w:rsid w:val="00C86B64"/>
    <w:rsid w:val="00C97F71"/>
    <w:rsid w:val="00CA14BE"/>
    <w:rsid w:val="00CE641F"/>
    <w:rsid w:val="00D12FDC"/>
    <w:rsid w:val="00D355B4"/>
    <w:rsid w:val="00D73320"/>
    <w:rsid w:val="00E012F6"/>
    <w:rsid w:val="00E528F8"/>
    <w:rsid w:val="00EA5827"/>
    <w:rsid w:val="00EB7473"/>
    <w:rsid w:val="00EF33C6"/>
    <w:rsid w:val="00EF6478"/>
    <w:rsid w:val="00F23DC6"/>
    <w:rsid w:val="00F500F1"/>
    <w:rsid w:val="00FA1958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david.worrall@harrow.gov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664</Words>
  <Characters>3790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6</cp:revision>
  <cp:lastPrinted>2016-10-16T19:48:00Z</cp:lastPrinted>
  <dcterms:created xsi:type="dcterms:W3CDTF">2016-10-15T11:52:00Z</dcterms:created>
  <dcterms:modified xsi:type="dcterms:W3CDTF">2016-10-16T19:55:00Z</dcterms:modified>
</cp:coreProperties>
</file>