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6F409554">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a:extLst/>
                  </pic:spPr>
                </pic:pic>
              </a:graphicData>
            </a:graphic>
          </wp:inline>
        </w:drawing>
      </w:r>
    </w:p>
    <w:p w14:paraId="24E431EF" w14:textId="77777777" w:rsidR="00103774" w:rsidRDefault="00295CF3" w:rsidP="00295CF3">
      <w:pPr>
        <w:jc w:val="center"/>
        <w:rPr>
          <w:rFonts w:ascii="Arial" w:hAnsi="Arial" w:cs="Arial"/>
          <w:b/>
          <w:sz w:val="24"/>
          <w:szCs w:val="24"/>
        </w:rPr>
      </w:pPr>
      <w:r w:rsidRPr="008C4185">
        <w:rPr>
          <w:rFonts w:ascii="Arial" w:hAnsi="Arial" w:cs="Arial"/>
          <w:b/>
          <w:sz w:val="24"/>
          <w:szCs w:val="24"/>
        </w:rPr>
        <w:t>Grange Fa</w:t>
      </w:r>
      <w:r w:rsidR="00103774">
        <w:rPr>
          <w:rFonts w:ascii="Arial" w:hAnsi="Arial" w:cs="Arial"/>
          <w:b/>
          <w:sz w:val="24"/>
          <w:szCs w:val="24"/>
        </w:rPr>
        <w:t>rm Steering Group (SG)</w:t>
      </w:r>
    </w:p>
    <w:p w14:paraId="000DA62B" w14:textId="33170A0D" w:rsidR="00295CF3" w:rsidRPr="008C4185" w:rsidRDefault="00103774" w:rsidP="00295CF3">
      <w:pPr>
        <w:jc w:val="center"/>
        <w:rPr>
          <w:rFonts w:ascii="Arial" w:hAnsi="Arial" w:cs="Arial"/>
          <w:b/>
          <w:sz w:val="24"/>
          <w:szCs w:val="24"/>
        </w:rPr>
      </w:pPr>
      <w:r>
        <w:rPr>
          <w:rFonts w:ascii="Arial" w:hAnsi="Arial" w:cs="Arial"/>
          <w:b/>
          <w:sz w:val="24"/>
          <w:szCs w:val="24"/>
        </w:rPr>
        <w:t xml:space="preserve">Contractor Selection Training </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3DB1DB52" w14:textId="27814296" w:rsidR="00295CF3" w:rsidRPr="008C4185" w:rsidRDefault="00295CF3" w:rsidP="00295CF3">
      <w:pPr>
        <w:pStyle w:val="NormalWeb"/>
        <w:jc w:val="center"/>
        <w:rPr>
          <w:rFonts w:ascii="Arial" w:hAnsi="Arial"/>
          <w:b/>
          <w:color w:val="000000"/>
          <w:lang w:eastAsia="en-GB"/>
        </w:rPr>
      </w:pPr>
      <w:r w:rsidRPr="008C4185">
        <w:rPr>
          <w:rFonts w:ascii="Arial" w:hAnsi="Arial"/>
          <w:b/>
          <w:color w:val="000000"/>
        </w:rPr>
        <w:t xml:space="preserve">19.00 </w:t>
      </w:r>
      <w:r w:rsidR="008B2CA3">
        <w:rPr>
          <w:rFonts w:ascii="Arial" w:hAnsi="Arial"/>
          <w:b/>
          <w:color w:val="000000"/>
        </w:rPr>
        <w:t>T</w:t>
      </w:r>
      <w:r w:rsidR="00103774">
        <w:rPr>
          <w:rFonts w:ascii="Arial" w:hAnsi="Arial"/>
          <w:b/>
          <w:color w:val="000000"/>
        </w:rPr>
        <w:t>uesday 14</w:t>
      </w:r>
      <w:r w:rsidR="00103774" w:rsidRPr="00103774">
        <w:rPr>
          <w:rFonts w:ascii="Arial" w:hAnsi="Arial"/>
          <w:b/>
          <w:color w:val="000000"/>
          <w:vertAlign w:val="superscript"/>
        </w:rPr>
        <w:t>th</w:t>
      </w:r>
      <w:r w:rsidR="00103774">
        <w:rPr>
          <w:rFonts w:ascii="Arial" w:hAnsi="Arial"/>
          <w:b/>
          <w:color w:val="000000"/>
        </w:rPr>
        <w:t xml:space="preserve"> August</w:t>
      </w:r>
      <w:r w:rsidR="008B2CA3">
        <w:rPr>
          <w:rFonts w:ascii="Arial" w:hAnsi="Arial"/>
          <w:b/>
          <w:color w:val="000000"/>
        </w:rPr>
        <w:t xml:space="preserve"> 2018</w:t>
      </w:r>
    </w:p>
    <w:p w14:paraId="6B37AE34" w14:textId="77777777" w:rsidR="00295CF3" w:rsidRPr="008C4185" w:rsidRDefault="00295CF3" w:rsidP="00295CF3">
      <w:pPr>
        <w:pStyle w:val="NormalWeb"/>
        <w:jc w:val="center"/>
        <w:rPr>
          <w:rFonts w:ascii="Arial" w:hAnsi="Arial"/>
          <w:b/>
          <w:color w:val="000000"/>
          <w:u w:val="single"/>
        </w:rPr>
      </w:pPr>
      <w:r>
        <w:rPr>
          <w:rFonts w:ascii="Arial" w:hAnsi="Arial"/>
          <w:b/>
          <w:color w:val="000000"/>
          <w:u w:val="single"/>
        </w:rPr>
        <w:t>Community Hall, 66 Osmond Close</w:t>
      </w:r>
    </w:p>
    <w:p w14:paraId="75F0E4A6" w14:textId="7BB66A20" w:rsidR="00295CF3" w:rsidRDefault="00295CF3" w:rsidP="00295CF3">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9172B2">
        <w:rPr>
          <w:rFonts w:ascii="Arial" w:hAnsi="Arial" w:cs="Arial"/>
          <w:sz w:val="24"/>
          <w:szCs w:val="24"/>
        </w:rPr>
        <w:t>Shaz Mohammed</w:t>
      </w:r>
      <w:r w:rsidR="0069334B">
        <w:rPr>
          <w:rFonts w:ascii="Arial" w:hAnsi="Arial" w:cs="Arial"/>
          <w:sz w:val="24"/>
          <w:szCs w:val="24"/>
        </w:rPr>
        <w:t>,</w:t>
      </w:r>
      <w:r w:rsidR="009172B2">
        <w:rPr>
          <w:rFonts w:ascii="Arial" w:hAnsi="Arial" w:cs="Arial"/>
          <w:sz w:val="24"/>
          <w:szCs w:val="24"/>
        </w:rPr>
        <w:t xml:space="preserve"> </w:t>
      </w:r>
      <w:r>
        <w:rPr>
          <w:rFonts w:ascii="Arial" w:hAnsi="Arial" w:cs="Arial"/>
          <w:sz w:val="24"/>
          <w:szCs w:val="24"/>
        </w:rPr>
        <w:t>Fiona Allen,</w:t>
      </w:r>
      <w:r w:rsidR="007E4532" w:rsidRPr="007E4532">
        <w:rPr>
          <w:rFonts w:ascii="Arial" w:hAnsi="Arial" w:cs="Arial"/>
          <w:sz w:val="24"/>
          <w:szCs w:val="24"/>
        </w:rPr>
        <w:t xml:space="preserve"> </w:t>
      </w:r>
      <w:r w:rsidR="00FE2BB3">
        <w:rPr>
          <w:rFonts w:ascii="Arial" w:hAnsi="Arial" w:cs="Arial"/>
          <w:sz w:val="24"/>
          <w:szCs w:val="24"/>
        </w:rPr>
        <w:t xml:space="preserve">Bill Beardon, Duad Ahamed Amin, </w:t>
      </w:r>
      <w:r w:rsidR="00F75BE8">
        <w:rPr>
          <w:rFonts w:ascii="Arial" w:hAnsi="Arial" w:cs="Arial"/>
          <w:sz w:val="24"/>
          <w:szCs w:val="24"/>
        </w:rPr>
        <w:t xml:space="preserve">                           </w:t>
      </w:r>
      <w:r w:rsidR="009F7C33">
        <w:rPr>
          <w:rFonts w:ascii="Arial" w:hAnsi="Arial" w:cs="Arial"/>
          <w:sz w:val="24"/>
          <w:szCs w:val="24"/>
        </w:rPr>
        <w:t>Nancy Owysu</w:t>
      </w:r>
      <w:r w:rsidR="00F75BE8">
        <w:rPr>
          <w:rFonts w:ascii="Arial" w:hAnsi="Arial" w:cs="Arial"/>
          <w:sz w:val="24"/>
          <w:szCs w:val="24"/>
        </w:rPr>
        <w:t xml:space="preserve"> &amp; </w:t>
      </w:r>
      <w:r w:rsidR="009F7C33">
        <w:rPr>
          <w:rFonts w:ascii="Arial" w:hAnsi="Arial" w:cs="Arial"/>
          <w:sz w:val="24"/>
          <w:szCs w:val="24"/>
        </w:rPr>
        <w:t xml:space="preserve">Edith Fekarurhobo (Potter Raper Partnership) and Miral Nandha (RedLoft)     </w:t>
      </w:r>
      <w:r w:rsidR="00FE2BB3">
        <w:rPr>
          <w:rFonts w:ascii="Arial" w:hAnsi="Arial" w:cs="Arial"/>
          <w:sz w:val="24"/>
          <w:szCs w:val="24"/>
        </w:rPr>
        <w:t xml:space="preserve">                        </w:t>
      </w:r>
      <w:r>
        <w:rPr>
          <w:rFonts w:ascii="Arial" w:hAnsi="Arial" w:cs="Arial"/>
          <w:sz w:val="24"/>
          <w:szCs w:val="24"/>
        </w:rPr>
        <w:t>Zainab Malik</w:t>
      </w:r>
      <w:r w:rsidR="007E4532">
        <w:rPr>
          <w:rFonts w:ascii="Arial" w:hAnsi="Arial" w:cs="Arial"/>
          <w:sz w:val="24"/>
          <w:szCs w:val="24"/>
        </w:rPr>
        <w:t xml:space="preserve"> &amp;</w:t>
      </w:r>
      <w:r w:rsidR="009F7C33">
        <w:rPr>
          <w:rFonts w:ascii="Arial" w:hAnsi="Arial" w:cs="Arial"/>
          <w:sz w:val="24"/>
          <w:szCs w:val="24"/>
        </w:rPr>
        <w:t xml:space="preserve"> Raj Kumar</w:t>
      </w:r>
      <w:r w:rsidR="001C2B2E">
        <w:rPr>
          <w:rFonts w:ascii="Arial" w:hAnsi="Arial" w:cs="Arial"/>
          <w:sz w:val="24"/>
          <w:szCs w:val="24"/>
        </w:rPr>
        <w:t xml:space="preserve"> (One Enterprise Ltd)</w:t>
      </w:r>
      <w:r w:rsidR="00F75BE8">
        <w:rPr>
          <w:rFonts w:ascii="Arial" w:hAnsi="Arial" w:cs="Arial"/>
          <w:sz w:val="24"/>
          <w:szCs w:val="24"/>
        </w:rPr>
        <w:t>.</w:t>
      </w:r>
      <w:r w:rsidR="001C2B2E">
        <w:rPr>
          <w:rFonts w:ascii="Arial" w:hAnsi="Arial" w:cs="Arial"/>
          <w:sz w:val="24"/>
          <w:szCs w:val="24"/>
        </w:rPr>
        <w:t xml:space="preserve"> </w:t>
      </w:r>
    </w:p>
    <w:p w14:paraId="54F43E8A" w14:textId="3BB7CFCE" w:rsidR="000B2809" w:rsidRDefault="00295CF3" w:rsidP="00295CF3">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w:t>
      </w:r>
      <w:r w:rsidR="009F7C33">
        <w:rPr>
          <w:rFonts w:ascii="Arial" w:hAnsi="Arial" w:cs="Arial"/>
          <w:sz w:val="24"/>
          <w:szCs w:val="24"/>
        </w:rPr>
        <w:t xml:space="preserve">Ken Woods, </w:t>
      </w:r>
      <w:r w:rsidR="007E4532">
        <w:rPr>
          <w:rFonts w:ascii="Arial" w:hAnsi="Arial" w:cs="Arial"/>
          <w:sz w:val="24"/>
          <w:szCs w:val="24"/>
        </w:rPr>
        <w:t xml:space="preserve">Sharon Reid, </w:t>
      </w:r>
      <w:r w:rsidR="000B2809">
        <w:rPr>
          <w:rFonts w:ascii="Arial" w:hAnsi="Arial" w:cs="Arial"/>
          <w:sz w:val="24"/>
          <w:szCs w:val="24"/>
        </w:rPr>
        <w:t xml:space="preserve">Shamim Manji, </w:t>
      </w:r>
      <w:r w:rsidR="00C56C2B">
        <w:rPr>
          <w:rFonts w:ascii="Arial" w:hAnsi="Arial" w:cs="Arial"/>
          <w:sz w:val="24"/>
          <w:szCs w:val="24"/>
        </w:rPr>
        <w:t xml:space="preserve">Ali Noormohammed </w:t>
      </w:r>
      <w:r>
        <w:rPr>
          <w:rFonts w:ascii="Arial" w:hAnsi="Arial" w:cs="Arial"/>
          <w:sz w:val="24"/>
          <w:szCs w:val="24"/>
        </w:rPr>
        <w:t>(SG)</w:t>
      </w:r>
      <w:r w:rsidR="009F7C33">
        <w:rPr>
          <w:rFonts w:ascii="Arial" w:hAnsi="Arial" w:cs="Arial"/>
          <w:sz w:val="24"/>
          <w:szCs w:val="24"/>
        </w:rPr>
        <w:t>, Varsha Patel, Rekha Mehta, Amita Jagai-Kempster, Ranjan Narayanasamy, Kandiah Thayaparan, Ghizlane Darugaa, Alison Coudray, Alison Pegg and Mary Hannington.</w:t>
      </w:r>
      <w:r w:rsidR="000B2809">
        <w:rPr>
          <w:rFonts w:ascii="Arial" w:hAnsi="Arial" w:cs="Arial"/>
          <w:sz w:val="24"/>
          <w:szCs w:val="24"/>
        </w:rPr>
        <w:tab/>
      </w:r>
      <w:r w:rsidR="000B2809">
        <w:rPr>
          <w:rFonts w:ascii="Arial" w:hAnsi="Arial" w:cs="Arial"/>
          <w:sz w:val="24"/>
          <w:szCs w:val="24"/>
        </w:rPr>
        <w:tab/>
      </w:r>
      <w:r w:rsidR="000B2809">
        <w:rPr>
          <w:rFonts w:ascii="Arial" w:hAnsi="Arial" w:cs="Arial"/>
          <w:sz w:val="24"/>
          <w:szCs w:val="24"/>
        </w:rPr>
        <w:tab/>
      </w:r>
      <w:r w:rsidR="000B2809">
        <w:rPr>
          <w:rFonts w:ascii="Arial" w:hAnsi="Arial" w:cs="Arial"/>
          <w:sz w:val="24"/>
          <w:szCs w:val="24"/>
        </w:rPr>
        <w:tab/>
      </w:r>
      <w:r w:rsidR="000B2809">
        <w:rPr>
          <w:rFonts w:ascii="Arial" w:hAnsi="Arial" w:cs="Arial"/>
          <w:sz w:val="24"/>
          <w:szCs w:val="24"/>
        </w:rPr>
        <w:tab/>
      </w:r>
      <w:r w:rsidR="000B2809">
        <w:rPr>
          <w:rFonts w:ascii="Arial" w:hAnsi="Arial" w:cs="Arial"/>
          <w:sz w:val="24"/>
          <w:szCs w:val="24"/>
        </w:rPr>
        <w:tab/>
      </w:r>
    </w:p>
    <w:p w14:paraId="432696F4" w14:textId="78928FCF" w:rsidR="0069334B" w:rsidRPr="0069334B" w:rsidRDefault="009F7C33" w:rsidP="0069334B">
      <w:pPr>
        <w:pStyle w:val="ListParagraph"/>
        <w:numPr>
          <w:ilvl w:val="0"/>
          <w:numId w:val="1"/>
        </w:numPr>
        <w:spacing w:after="0"/>
        <w:contextualSpacing w:val="0"/>
        <w:rPr>
          <w:rFonts w:ascii="Arial" w:hAnsi="Arial" w:cs="Arial"/>
          <w:b/>
          <w:sz w:val="24"/>
          <w:szCs w:val="24"/>
        </w:rPr>
      </w:pPr>
      <w:r>
        <w:rPr>
          <w:rFonts w:ascii="Arial" w:hAnsi="Arial" w:cs="Arial"/>
          <w:b/>
          <w:sz w:val="24"/>
          <w:szCs w:val="24"/>
        </w:rPr>
        <w:t>General Overview</w:t>
      </w:r>
    </w:p>
    <w:p w14:paraId="27138989" w14:textId="16B023BE" w:rsidR="00295CF3" w:rsidRPr="000B2809" w:rsidRDefault="009F7C33" w:rsidP="009F7C33">
      <w:pPr>
        <w:pStyle w:val="ListParagraph"/>
        <w:numPr>
          <w:ilvl w:val="0"/>
          <w:numId w:val="10"/>
        </w:numPr>
        <w:spacing w:after="0"/>
        <w:contextualSpacing w:val="0"/>
        <w:rPr>
          <w:rFonts w:ascii="Arial" w:hAnsi="Arial" w:cs="Arial"/>
          <w:b/>
          <w:sz w:val="24"/>
          <w:szCs w:val="24"/>
        </w:rPr>
      </w:pPr>
      <w:r>
        <w:rPr>
          <w:rFonts w:ascii="Arial" w:hAnsi="Arial" w:cs="Arial"/>
          <w:sz w:val="24"/>
          <w:szCs w:val="24"/>
        </w:rPr>
        <w:t>Edith explained that following on from the Evaluation stage 1 (</w:t>
      </w:r>
      <w:r w:rsidR="00002B50">
        <w:rPr>
          <w:rFonts w:ascii="Arial" w:hAnsi="Arial" w:cs="Arial"/>
          <w:sz w:val="24"/>
          <w:szCs w:val="24"/>
        </w:rPr>
        <w:t>“</w:t>
      </w:r>
      <w:r>
        <w:rPr>
          <w:rFonts w:ascii="Arial" w:hAnsi="Arial" w:cs="Arial"/>
          <w:sz w:val="24"/>
          <w:szCs w:val="24"/>
        </w:rPr>
        <w:t>shifting</w:t>
      </w:r>
      <w:r w:rsidR="00002B50">
        <w:rPr>
          <w:rFonts w:ascii="Arial" w:hAnsi="Arial" w:cs="Arial"/>
          <w:sz w:val="24"/>
          <w:szCs w:val="24"/>
        </w:rPr>
        <w:t>”</w:t>
      </w:r>
      <w:r>
        <w:rPr>
          <w:rFonts w:ascii="Arial" w:hAnsi="Arial" w:cs="Arial"/>
          <w:sz w:val="24"/>
          <w:szCs w:val="24"/>
        </w:rPr>
        <w:t xml:space="preserve"> the contractors down from seven to four), it was now time to undertake Evaluation stage 2 (to select the </w:t>
      </w:r>
      <w:r w:rsidR="00C30A64">
        <w:rPr>
          <w:rFonts w:ascii="Arial" w:hAnsi="Arial" w:cs="Arial"/>
          <w:sz w:val="24"/>
          <w:szCs w:val="24"/>
        </w:rPr>
        <w:t xml:space="preserve">preferred </w:t>
      </w:r>
      <w:r>
        <w:rPr>
          <w:rFonts w:ascii="Arial" w:hAnsi="Arial" w:cs="Arial"/>
          <w:sz w:val="24"/>
          <w:szCs w:val="24"/>
        </w:rPr>
        <w:t xml:space="preserve">contractor for </w:t>
      </w:r>
      <w:r w:rsidR="00C30A64">
        <w:rPr>
          <w:rFonts w:ascii="Arial" w:hAnsi="Arial" w:cs="Arial"/>
          <w:sz w:val="24"/>
          <w:szCs w:val="24"/>
        </w:rPr>
        <w:t>the construction of Phase 1 (social housing)</w:t>
      </w:r>
      <w:r>
        <w:rPr>
          <w:rFonts w:ascii="Arial" w:hAnsi="Arial" w:cs="Arial"/>
          <w:sz w:val="24"/>
          <w:szCs w:val="24"/>
        </w:rPr>
        <w:t>.</w:t>
      </w:r>
    </w:p>
    <w:p w14:paraId="7F7FFD63" w14:textId="77777777" w:rsidR="000B2809" w:rsidRPr="009F7C33" w:rsidRDefault="000B2809" w:rsidP="000B2809">
      <w:pPr>
        <w:pStyle w:val="ListParagraph"/>
        <w:spacing w:after="0"/>
        <w:ind w:left="1080"/>
        <w:contextualSpacing w:val="0"/>
        <w:rPr>
          <w:rFonts w:ascii="Arial" w:hAnsi="Arial" w:cs="Arial"/>
          <w:b/>
          <w:sz w:val="24"/>
          <w:szCs w:val="24"/>
        </w:rPr>
      </w:pPr>
    </w:p>
    <w:p w14:paraId="6D18A14E" w14:textId="15ABEBC1" w:rsidR="00C56C2B" w:rsidRPr="009F7C33" w:rsidRDefault="009F7C33" w:rsidP="000B2809">
      <w:pPr>
        <w:spacing w:after="0"/>
        <w:rPr>
          <w:rFonts w:ascii="Arial" w:hAnsi="Arial" w:cs="Arial"/>
          <w:b/>
          <w:sz w:val="24"/>
          <w:szCs w:val="24"/>
        </w:rPr>
      </w:pPr>
      <w:r>
        <w:rPr>
          <w:rFonts w:ascii="Arial" w:hAnsi="Arial" w:cs="Arial"/>
          <w:b/>
          <w:sz w:val="24"/>
          <w:szCs w:val="24"/>
        </w:rPr>
        <w:t>2.</w:t>
      </w:r>
      <w:r>
        <w:rPr>
          <w:rFonts w:ascii="Arial" w:hAnsi="Arial" w:cs="Arial"/>
          <w:b/>
          <w:sz w:val="24"/>
          <w:szCs w:val="24"/>
        </w:rPr>
        <w:tab/>
      </w:r>
      <w:r w:rsidR="009D6675">
        <w:rPr>
          <w:rFonts w:ascii="Arial" w:hAnsi="Arial" w:cs="Arial"/>
          <w:b/>
          <w:sz w:val="24"/>
          <w:szCs w:val="24"/>
        </w:rPr>
        <w:t>Invitation to Tender (ITT)</w:t>
      </w:r>
    </w:p>
    <w:p w14:paraId="0C0313BB" w14:textId="03E43B1A" w:rsidR="00C56C2B" w:rsidRPr="0069334B" w:rsidRDefault="00002B50" w:rsidP="009D6675">
      <w:pPr>
        <w:pStyle w:val="ListParagraph"/>
        <w:numPr>
          <w:ilvl w:val="0"/>
          <w:numId w:val="11"/>
        </w:numPr>
        <w:spacing w:after="0"/>
        <w:contextualSpacing w:val="0"/>
        <w:rPr>
          <w:rFonts w:ascii="Arial" w:hAnsi="Arial" w:cs="Arial"/>
          <w:b/>
          <w:sz w:val="24"/>
          <w:szCs w:val="24"/>
        </w:rPr>
      </w:pPr>
      <w:r>
        <w:rPr>
          <w:rFonts w:ascii="Arial" w:hAnsi="Arial" w:cs="Arial"/>
          <w:sz w:val="24"/>
          <w:szCs w:val="24"/>
        </w:rPr>
        <w:t>The contractors ha</w:t>
      </w:r>
      <w:r w:rsidR="000147D1">
        <w:rPr>
          <w:rFonts w:ascii="Arial" w:hAnsi="Arial" w:cs="Arial"/>
          <w:sz w:val="24"/>
          <w:szCs w:val="24"/>
        </w:rPr>
        <w:t>ve to submit formal responses to</w:t>
      </w:r>
      <w:r>
        <w:rPr>
          <w:rFonts w:ascii="Arial" w:hAnsi="Arial" w:cs="Arial"/>
          <w:sz w:val="24"/>
          <w:szCs w:val="24"/>
        </w:rPr>
        <w:t xml:space="preserve"> 4 specific areas:</w:t>
      </w:r>
      <w:r w:rsidR="00C56C2B">
        <w:rPr>
          <w:rFonts w:ascii="Arial" w:hAnsi="Arial" w:cs="Arial"/>
          <w:sz w:val="24"/>
          <w:szCs w:val="24"/>
        </w:rPr>
        <w:t xml:space="preserve"> </w:t>
      </w:r>
    </w:p>
    <w:p w14:paraId="7B9F0351" w14:textId="30D68070" w:rsidR="0069334B" w:rsidRPr="0069334B" w:rsidRDefault="00002B50" w:rsidP="0069334B">
      <w:pPr>
        <w:pStyle w:val="ListParagraph"/>
        <w:numPr>
          <w:ilvl w:val="2"/>
          <w:numId w:val="1"/>
        </w:numPr>
        <w:spacing w:after="0"/>
        <w:contextualSpacing w:val="0"/>
        <w:rPr>
          <w:rFonts w:ascii="Arial" w:hAnsi="Arial" w:cs="Arial"/>
          <w:b/>
          <w:sz w:val="24"/>
          <w:szCs w:val="24"/>
        </w:rPr>
      </w:pPr>
      <w:r>
        <w:rPr>
          <w:rFonts w:ascii="Arial" w:hAnsi="Arial" w:cs="Arial"/>
          <w:sz w:val="24"/>
          <w:szCs w:val="24"/>
        </w:rPr>
        <w:t>Quality / Technical</w:t>
      </w:r>
      <w:r>
        <w:rPr>
          <w:rFonts w:ascii="Arial" w:hAnsi="Arial" w:cs="Arial"/>
          <w:sz w:val="24"/>
          <w:szCs w:val="24"/>
        </w:rPr>
        <w:tab/>
      </w:r>
      <w:r>
        <w:rPr>
          <w:rFonts w:ascii="Arial" w:hAnsi="Arial" w:cs="Arial"/>
          <w:sz w:val="24"/>
          <w:szCs w:val="24"/>
        </w:rPr>
        <w:tab/>
        <w:t>score weighting</w:t>
      </w:r>
      <w:r>
        <w:rPr>
          <w:rFonts w:ascii="Arial" w:hAnsi="Arial" w:cs="Arial"/>
          <w:sz w:val="24"/>
          <w:szCs w:val="24"/>
        </w:rPr>
        <w:tab/>
        <w:t>20%</w:t>
      </w:r>
    </w:p>
    <w:p w14:paraId="1E4F3C0E" w14:textId="20123ACC" w:rsidR="0069334B" w:rsidRPr="0069334B" w:rsidRDefault="00002B50" w:rsidP="0069334B">
      <w:pPr>
        <w:pStyle w:val="ListParagraph"/>
        <w:numPr>
          <w:ilvl w:val="2"/>
          <w:numId w:val="1"/>
        </w:numPr>
        <w:spacing w:after="0"/>
        <w:contextualSpacing w:val="0"/>
        <w:rPr>
          <w:rFonts w:ascii="Arial" w:hAnsi="Arial" w:cs="Arial"/>
          <w:b/>
          <w:sz w:val="24"/>
          <w:szCs w:val="24"/>
        </w:rPr>
      </w:pPr>
      <w:r>
        <w:rPr>
          <w:rFonts w:ascii="Arial" w:hAnsi="Arial" w:cs="Arial"/>
          <w:sz w:val="24"/>
          <w:szCs w:val="24"/>
        </w:rPr>
        <w:t>Social Value</w:t>
      </w:r>
      <w:r>
        <w:rPr>
          <w:rFonts w:ascii="Arial" w:hAnsi="Arial" w:cs="Arial"/>
          <w:sz w:val="24"/>
          <w:szCs w:val="24"/>
        </w:rPr>
        <w:tab/>
      </w:r>
      <w:r>
        <w:rPr>
          <w:rFonts w:ascii="Arial" w:hAnsi="Arial" w:cs="Arial"/>
          <w:sz w:val="24"/>
          <w:szCs w:val="24"/>
        </w:rPr>
        <w:tab/>
      </w:r>
      <w:r w:rsidR="00F75BE8">
        <w:rPr>
          <w:rFonts w:ascii="Arial" w:hAnsi="Arial" w:cs="Arial"/>
          <w:sz w:val="24"/>
          <w:szCs w:val="24"/>
        </w:rPr>
        <w:tab/>
      </w:r>
      <w:r>
        <w:rPr>
          <w:rFonts w:ascii="Arial" w:hAnsi="Arial" w:cs="Arial"/>
          <w:sz w:val="24"/>
          <w:szCs w:val="24"/>
        </w:rPr>
        <w:t xml:space="preserve">score </w:t>
      </w:r>
      <w:r w:rsidR="003350A1">
        <w:rPr>
          <w:rFonts w:ascii="Arial" w:hAnsi="Arial" w:cs="Arial"/>
          <w:sz w:val="24"/>
          <w:szCs w:val="24"/>
        </w:rPr>
        <w:t>weighting</w:t>
      </w:r>
      <w:r>
        <w:rPr>
          <w:rFonts w:ascii="Arial" w:hAnsi="Arial" w:cs="Arial"/>
          <w:sz w:val="24"/>
          <w:szCs w:val="24"/>
        </w:rPr>
        <w:tab/>
        <w:t>10%</w:t>
      </w:r>
    </w:p>
    <w:p w14:paraId="60BFA1DA" w14:textId="7666709C" w:rsidR="0069334B" w:rsidRPr="0069334B" w:rsidRDefault="00002B50" w:rsidP="0069334B">
      <w:pPr>
        <w:pStyle w:val="ListParagraph"/>
        <w:numPr>
          <w:ilvl w:val="2"/>
          <w:numId w:val="1"/>
        </w:numPr>
        <w:spacing w:after="0"/>
        <w:contextualSpacing w:val="0"/>
        <w:rPr>
          <w:rFonts w:ascii="Arial" w:hAnsi="Arial" w:cs="Arial"/>
          <w:b/>
          <w:sz w:val="24"/>
          <w:szCs w:val="24"/>
        </w:rPr>
      </w:pPr>
      <w:r>
        <w:rPr>
          <w:rFonts w:ascii="Arial" w:hAnsi="Arial" w:cs="Arial"/>
          <w:sz w:val="24"/>
          <w:szCs w:val="24"/>
        </w:rPr>
        <w:t>Presentation</w:t>
      </w:r>
      <w:r>
        <w:rPr>
          <w:rFonts w:ascii="Arial" w:hAnsi="Arial" w:cs="Arial"/>
          <w:sz w:val="24"/>
          <w:szCs w:val="24"/>
        </w:rPr>
        <w:tab/>
      </w:r>
      <w:r>
        <w:rPr>
          <w:rFonts w:ascii="Arial" w:hAnsi="Arial" w:cs="Arial"/>
          <w:sz w:val="24"/>
          <w:szCs w:val="24"/>
        </w:rPr>
        <w:tab/>
      </w:r>
      <w:r w:rsidR="00F75BE8">
        <w:rPr>
          <w:rFonts w:ascii="Arial" w:hAnsi="Arial" w:cs="Arial"/>
          <w:sz w:val="24"/>
          <w:szCs w:val="24"/>
        </w:rPr>
        <w:tab/>
      </w:r>
      <w:r>
        <w:rPr>
          <w:rFonts w:ascii="Arial" w:hAnsi="Arial" w:cs="Arial"/>
          <w:sz w:val="24"/>
          <w:szCs w:val="24"/>
        </w:rPr>
        <w:t>score weighting</w:t>
      </w:r>
      <w:r>
        <w:rPr>
          <w:rFonts w:ascii="Arial" w:hAnsi="Arial" w:cs="Arial"/>
          <w:sz w:val="24"/>
          <w:szCs w:val="24"/>
        </w:rPr>
        <w:tab/>
      </w:r>
      <w:r w:rsidR="000147D1">
        <w:rPr>
          <w:rFonts w:ascii="Arial" w:hAnsi="Arial" w:cs="Arial"/>
          <w:sz w:val="24"/>
          <w:szCs w:val="24"/>
        </w:rPr>
        <w:t>10%</w:t>
      </w:r>
    </w:p>
    <w:p w14:paraId="04C45935" w14:textId="52FAFBF8" w:rsidR="0069334B" w:rsidRPr="000147D1" w:rsidRDefault="000147D1" w:rsidP="000147D1">
      <w:pPr>
        <w:pStyle w:val="ListParagraph"/>
        <w:numPr>
          <w:ilvl w:val="2"/>
          <w:numId w:val="1"/>
        </w:numPr>
        <w:spacing w:after="0"/>
        <w:contextualSpacing w:val="0"/>
        <w:rPr>
          <w:rFonts w:ascii="Arial" w:hAnsi="Arial" w:cs="Arial"/>
          <w:b/>
          <w:sz w:val="24"/>
          <w:szCs w:val="24"/>
        </w:rPr>
      </w:pPr>
      <w:r>
        <w:rPr>
          <w:rFonts w:ascii="Arial" w:hAnsi="Arial" w:cs="Arial"/>
          <w:sz w:val="24"/>
          <w:szCs w:val="24"/>
        </w:rPr>
        <w:t>Commercial / Price</w:t>
      </w:r>
      <w:r>
        <w:rPr>
          <w:rFonts w:ascii="Arial" w:hAnsi="Arial" w:cs="Arial"/>
          <w:sz w:val="24"/>
          <w:szCs w:val="24"/>
        </w:rPr>
        <w:tab/>
      </w:r>
      <w:r w:rsidR="00F75BE8">
        <w:rPr>
          <w:rFonts w:ascii="Arial" w:hAnsi="Arial" w:cs="Arial"/>
          <w:sz w:val="24"/>
          <w:szCs w:val="24"/>
        </w:rPr>
        <w:tab/>
      </w:r>
      <w:r>
        <w:rPr>
          <w:rFonts w:ascii="Arial" w:hAnsi="Arial" w:cs="Arial"/>
          <w:sz w:val="24"/>
          <w:szCs w:val="24"/>
        </w:rPr>
        <w:t>score weighting</w:t>
      </w:r>
      <w:r>
        <w:rPr>
          <w:rFonts w:ascii="Arial" w:hAnsi="Arial" w:cs="Arial"/>
          <w:sz w:val="24"/>
          <w:szCs w:val="24"/>
        </w:rPr>
        <w:tab/>
        <w:t>60%</w:t>
      </w:r>
    </w:p>
    <w:p w14:paraId="00DC2319" w14:textId="77777777" w:rsidR="000B2809" w:rsidRDefault="000B2809" w:rsidP="000B2809">
      <w:pPr>
        <w:spacing w:after="0"/>
        <w:rPr>
          <w:rFonts w:ascii="Arial" w:hAnsi="Arial" w:cs="Arial"/>
          <w:sz w:val="24"/>
          <w:szCs w:val="24"/>
        </w:rPr>
      </w:pPr>
      <w:r>
        <w:rPr>
          <w:rFonts w:ascii="Arial" w:hAnsi="Arial" w:cs="Arial"/>
          <w:sz w:val="24"/>
          <w:szCs w:val="24"/>
        </w:rPr>
        <w:t xml:space="preserve">                             </w:t>
      </w:r>
      <w:r w:rsidR="000147D1" w:rsidRPr="000B2809">
        <w:rPr>
          <w:rFonts w:ascii="Arial" w:hAnsi="Arial" w:cs="Arial"/>
          <w:sz w:val="24"/>
          <w:szCs w:val="24"/>
        </w:rPr>
        <w:t>The contractors have to provide 2 prices – Op</w:t>
      </w:r>
      <w:r>
        <w:rPr>
          <w:rFonts w:ascii="Arial" w:hAnsi="Arial" w:cs="Arial"/>
          <w:sz w:val="24"/>
          <w:szCs w:val="24"/>
        </w:rPr>
        <w:t xml:space="preserve">tion A (no ballot) and Option B  </w:t>
      </w:r>
    </w:p>
    <w:p w14:paraId="37719688" w14:textId="01A13722" w:rsidR="0092300A" w:rsidRPr="000B2809" w:rsidRDefault="000B2809" w:rsidP="000B2809">
      <w:pPr>
        <w:spacing w:after="0"/>
        <w:rPr>
          <w:rFonts w:ascii="Arial" w:hAnsi="Arial" w:cs="Arial"/>
          <w:sz w:val="24"/>
          <w:szCs w:val="24"/>
        </w:rPr>
      </w:pPr>
      <w:r>
        <w:rPr>
          <w:rFonts w:ascii="Arial" w:hAnsi="Arial" w:cs="Arial"/>
          <w:sz w:val="24"/>
          <w:szCs w:val="24"/>
        </w:rPr>
        <w:t xml:space="preserve">                             </w:t>
      </w:r>
      <w:r w:rsidR="000147D1" w:rsidRPr="000B2809">
        <w:rPr>
          <w:rFonts w:ascii="Arial" w:hAnsi="Arial" w:cs="Arial"/>
          <w:sz w:val="24"/>
          <w:szCs w:val="24"/>
        </w:rPr>
        <w:t>(ballot)</w:t>
      </w:r>
      <w:r w:rsidR="00F75BE8">
        <w:rPr>
          <w:rFonts w:ascii="Arial" w:hAnsi="Arial" w:cs="Arial"/>
          <w:sz w:val="24"/>
          <w:szCs w:val="24"/>
        </w:rPr>
        <w:t>.</w:t>
      </w:r>
    </w:p>
    <w:p w14:paraId="718B4E54" w14:textId="77777777" w:rsidR="000B2809" w:rsidRPr="0092300A" w:rsidRDefault="000B2809" w:rsidP="000B2809">
      <w:pPr>
        <w:pStyle w:val="ListParagraph"/>
        <w:spacing w:after="0"/>
        <w:ind w:left="2340"/>
        <w:contextualSpacing w:val="0"/>
        <w:rPr>
          <w:rFonts w:ascii="Arial" w:hAnsi="Arial" w:cs="Arial"/>
          <w:b/>
          <w:sz w:val="24"/>
          <w:szCs w:val="24"/>
        </w:rPr>
      </w:pPr>
    </w:p>
    <w:p w14:paraId="1BA8B92C" w14:textId="7E461851" w:rsidR="00295CF3" w:rsidRPr="000B2809" w:rsidRDefault="000B2809" w:rsidP="000B2809">
      <w:pPr>
        <w:spacing w:after="0"/>
        <w:rPr>
          <w:rFonts w:ascii="Arial" w:hAnsi="Arial" w:cs="Arial"/>
          <w:b/>
          <w:sz w:val="24"/>
          <w:szCs w:val="24"/>
        </w:rPr>
      </w:pPr>
      <w:r>
        <w:rPr>
          <w:rFonts w:ascii="Arial" w:hAnsi="Arial" w:cs="Arial"/>
          <w:b/>
          <w:sz w:val="24"/>
          <w:szCs w:val="24"/>
        </w:rPr>
        <w:t xml:space="preserve">3.        </w:t>
      </w:r>
      <w:r w:rsidR="006471CE" w:rsidRPr="000B2809">
        <w:rPr>
          <w:rFonts w:ascii="Arial" w:hAnsi="Arial" w:cs="Arial"/>
          <w:b/>
          <w:sz w:val="24"/>
          <w:szCs w:val="24"/>
        </w:rPr>
        <w:t>Developing a Resident Question for the Contractor Presentation</w:t>
      </w:r>
    </w:p>
    <w:p w14:paraId="170849D3" w14:textId="5CDADD8E" w:rsidR="006471CE" w:rsidRDefault="006471CE" w:rsidP="006471CE">
      <w:pPr>
        <w:pStyle w:val="ListParagraph"/>
        <w:numPr>
          <w:ilvl w:val="0"/>
          <w:numId w:val="11"/>
        </w:numPr>
        <w:spacing w:after="0"/>
        <w:rPr>
          <w:rFonts w:ascii="Arial" w:hAnsi="Arial" w:cs="Arial"/>
          <w:sz w:val="24"/>
          <w:szCs w:val="24"/>
        </w:rPr>
      </w:pPr>
      <w:r>
        <w:rPr>
          <w:rFonts w:ascii="Arial" w:hAnsi="Arial" w:cs="Arial"/>
          <w:sz w:val="24"/>
          <w:szCs w:val="24"/>
        </w:rPr>
        <w:t>It was agreed that the Steering Group will develop the question in collaboration with the Council and PRP to ensure there is no duplication or overlap of questions. Some of the questions considered included:</w:t>
      </w:r>
    </w:p>
    <w:p w14:paraId="0A8C5FCC" w14:textId="23FE73B6" w:rsidR="002F2C61" w:rsidRDefault="002F2C61" w:rsidP="002F2C61">
      <w:pPr>
        <w:pStyle w:val="ListParagraph"/>
        <w:numPr>
          <w:ilvl w:val="1"/>
          <w:numId w:val="11"/>
        </w:numPr>
        <w:spacing w:after="0"/>
        <w:rPr>
          <w:rFonts w:ascii="Arial" w:hAnsi="Arial" w:cs="Arial"/>
          <w:sz w:val="24"/>
          <w:szCs w:val="24"/>
        </w:rPr>
      </w:pPr>
      <w:r>
        <w:rPr>
          <w:rFonts w:ascii="Arial" w:hAnsi="Arial" w:cs="Arial"/>
          <w:sz w:val="24"/>
          <w:szCs w:val="24"/>
        </w:rPr>
        <w:t>Construction methods to minimise noise transmission</w:t>
      </w:r>
    </w:p>
    <w:p w14:paraId="327740D2" w14:textId="598232B2" w:rsidR="002F2C61" w:rsidRDefault="002F2C61" w:rsidP="002F2C61">
      <w:pPr>
        <w:pStyle w:val="ListParagraph"/>
        <w:numPr>
          <w:ilvl w:val="1"/>
          <w:numId w:val="11"/>
        </w:numPr>
        <w:spacing w:after="0"/>
        <w:rPr>
          <w:rFonts w:ascii="Arial" w:hAnsi="Arial" w:cs="Arial"/>
          <w:sz w:val="24"/>
          <w:szCs w:val="24"/>
        </w:rPr>
      </w:pPr>
      <w:r>
        <w:rPr>
          <w:rFonts w:ascii="Arial" w:hAnsi="Arial" w:cs="Arial"/>
          <w:sz w:val="24"/>
          <w:szCs w:val="24"/>
        </w:rPr>
        <w:t>Minimising condensation</w:t>
      </w:r>
    </w:p>
    <w:p w14:paraId="2E7BABFF" w14:textId="0DF2AEF7" w:rsidR="002F2C61" w:rsidRDefault="002F2C61" w:rsidP="002F2C61">
      <w:pPr>
        <w:pStyle w:val="ListParagraph"/>
        <w:numPr>
          <w:ilvl w:val="1"/>
          <w:numId w:val="11"/>
        </w:numPr>
        <w:spacing w:after="0"/>
        <w:rPr>
          <w:rFonts w:ascii="Arial" w:hAnsi="Arial" w:cs="Arial"/>
          <w:sz w:val="24"/>
          <w:szCs w:val="24"/>
        </w:rPr>
      </w:pPr>
      <w:r>
        <w:rPr>
          <w:rFonts w:ascii="Arial" w:hAnsi="Arial" w:cs="Arial"/>
          <w:sz w:val="24"/>
          <w:szCs w:val="24"/>
        </w:rPr>
        <w:t>Defects management</w:t>
      </w:r>
    </w:p>
    <w:p w14:paraId="3EFB11CD" w14:textId="77777777" w:rsidR="002F2C61" w:rsidRDefault="002F2C61" w:rsidP="002F2C61">
      <w:pPr>
        <w:pStyle w:val="ListParagraph"/>
        <w:numPr>
          <w:ilvl w:val="1"/>
          <w:numId w:val="11"/>
        </w:numPr>
        <w:spacing w:after="0"/>
        <w:rPr>
          <w:rFonts w:ascii="Arial" w:hAnsi="Arial" w:cs="Arial"/>
          <w:sz w:val="24"/>
          <w:szCs w:val="24"/>
        </w:rPr>
      </w:pPr>
      <w:r>
        <w:rPr>
          <w:rFonts w:ascii="Arial" w:hAnsi="Arial" w:cs="Arial"/>
          <w:sz w:val="24"/>
          <w:szCs w:val="24"/>
        </w:rPr>
        <w:t>Health &amp; Safety</w:t>
      </w:r>
    </w:p>
    <w:p w14:paraId="72DFC76E" w14:textId="40E6C41B" w:rsidR="002F2C61" w:rsidRDefault="002F2C61" w:rsidP="002F2C61">
      <w:pPr>
        <w:pStyle w:val="ListParagraph"/>
        <w:numPr>
          <w:ilvl w:val="1"/>
          <w:numId w:val="11"/>
        </w:numPr>
        <w:spacing w:after="0"/>
        <w:rPr>
          <w:rFonts w:ascii="Arial" w:hAnsi="Arial" w:cs="Arial"/>
          <w:sz w:val="24"/>
          <w:szCs w:val="24"/>
        </w:rPr>
      </w:pPr>
      <w:r>
        <w:rPr>
          <w:rFonts w:ascii="Arial" w:hAnsi="Arial" w:cs="Arial"/>
          <w:sz w:val="24"/>
          <w:szCs w:val="24"/>
        </w:rPr>
        <w:t>Security</w:t>
      </w:r>
    </w:p>
    <w:p w14:paraId="322EF1B4" w14:textId="3DD8BDED" w:rsidR="002F2C61" w:rsidRDefault="002F2C61" w:rsidP="002F2C61">
      <w:pPr>
        <w:pStyle w:val="ListParagraph"/>
        <w:numPr>
          <w:ilvl w:val="1"/>
          <w:numId w:val="11"/>
        </w:numPr>
        <w:spacing w:after="0"/>
        <w:rPr>
          <w:rFonts w:ascii="Arial" w:hAnsi="Arial" w:cs="Arial"/>
          <w:sz w:val="24"/>
          <w:szCs w:val="24"/>
        </w:rPr>
      </w:pPr>
      <w:r>
        <w:rPr>
          <w:rFonts w:ascii="Arial" w:hAnsi="Arial" w:cs="Arial"/>
          <w:sz w:val="24"/>
          <w:szCs w:val="24"/>
        </w:rPr>
        <w:t>Traffic management</w:t>
      </w:r>
    </w:p>
    <w:p w14:paraId="22298537" w14:textId="77777777" w:rsidR="002F2C61" w:rsidRDefault="002F2C61" w:rsidP="002F2C61">
      <w:pPr>
        <w:pStyle w:val="ListParagraph"/>
        <w:spacing w:after="0"/>
        <w:ind w:left="1800"/>
        <w:rPr>
          <w:rFonts w:ascii="Arial" w:hAnsi="Arial" w:cs="Arial"/>
          <w:sz w:val="24"/>
          <w:szCs w:val="24"/>
        </w:rPr>
      </w:pPr>
    </w:p>
    <w:p w14:paraId="2DE86680" w14:textId="77777777" w:rsidR="002F2C61" w:rsidRDefault="002F2C61" w:rsidP="002F2C61">
      <w:pPr>
        <w:pStyle w:val="ListParagraph"/>
        <w:spacing w:after="0"/>
        <w:ind w:left="1800"/>
        <w:rPr>
          <w:rFonts w:ascii="Arial" w:hAnsi="Arial" w:cs="Arial"/>
          <w:sz w:val="24"/>
          <w:szCs w:val="24"/>
        </w:rPr>
      </w:pPr>
    </w:p>
    <w:p w14:paraId="6FFE2974" w14:textId="1BE6AA65" w:rsidR="002F2C61" w:rsidRDefault="002F2C61" w:rsidP="002F2C61">
      <w:pPr>
        <w:pStyle w:val="ListParagraph"/>
        <w:numPr>
          <w:ilvl w:val="0"/>
          <w:numId w:val="11"/>
        </w:numPr>
        <w:spacing w:after="0"/>
        <w:rPr>
          <w:rFonts w:ascii="Arial" w:hAnsi="Arial" w:cs="Arial"/>
          <w:sz w:val="24"/>
          <w:szCs w:val="24"/>
        </w:rPr>
      </w:pPr>
      <w:r>
        <w:rPr>
          <w:rFonts w:ascii="Arial" w:hAnsi="Arial" w:cs="Arial"/>
          <w:sz w:val="24"/>
          <w:szCs w:val="24"/>
        </w:rPr>
        <w:lastRenderedPageBreak/>
        <w:t xml:space="preserve">It was agreed a question will me developed around the Steering Groups ambitions for Grange Farm as reflected in the “Mind the Gap” presentation that is </w:t>
      </w:r>
      <w:r w:rsidR="006C56ED">
        <w:rPr>
          <w:rFonts w:ascii="Arial" w:hAnsi="Arial" w:cs="Arial"/>
          <w:sz w:val="24"/>
          <w:szCs w:val="24"/>
        </w:rPr>
        <w:t xml:space="preserve">available on </w:t>
      </w:r>
      <w:hyperlink r:id="rId7" w:history="1">
        <w:r w:rsidR="006C56ED" w:rsidRPr="00F517D5">
          <w:rPr>
            <w:rStyle w:val="Hyperlink"/>
            <w:rFonts w:ascii="Arial" w:hAnsi="Arial" w:cs="Arial"/>
            <w:sz w:val="24"/>
            <w:szCs w:val="24"/>
          </w:rPr>
          <w:t>www.grangefa</w:t>
        </w:r>
        <w:r w:rsidR="006C56ED" w:rsidRPr="00F517D5">
          <w:rPr>
            <w:rStyle w:val="Hyperlink"/>
            <w:rFonts w:ascii="Arial" w:hAnsi="Arial" w:cs="Arial"/>
            <w:sz w:val="24"/>
            <w:szCs w:val="24"/>
          </w:rPr>
          <w:t>r</w:t>
        </w:r>
        <w:r w:rsidR="006C56ED" w:rsidRPr="00F517D5">
          <w:rPr>
            <w:rStyle w:val="Hyperlink"/>
            <w:rFonts w:ascii="Arial" w:hAnsi="Arial" w:cs="Arial"/>
            <w:sz w:val="24"/>
            <w:szCs w:val="24"/>
          </w:rPr>
          <w:t>msteeringgroup.co.uk</w:t>
        </w:r>
      </w:hyperlink>
    </w:p>
    <w:p w14:paraId="02E71982" w14:textId="77777777" w:rsidR="006C56ED" w:rsidRDefault="006C56ED" w:rsidP="006C56ED">
      <w:pPr>
        <w:pStyle w:val="ListParagraph"/>
        <w:spacing w:after="0"/>
        <w:ind w:left="1080"/>
        <w:rPr>
          <w:rFonts w:ascii="Arial" w:hAnsi="Arial" w:cs="Arial"/>
          <w:sz w:val="24"/>
          <w:szCs w:val="24"/>
        </w:rPr>
      </w:pPr>
    </w:p>
    <w:p w14:paraId="7B23AB7F" w14:textId="25CEA28E" w:rsidR="006C56ED" w:rsidRPr="008E485E" w:rsidRDefault="006C56ED" w:rsidP="006C56ED">
      <w:pPr>
        <w:pStyle w:val="ListParagraph"/>
        <w:numPr>
          <w:ilvl w:val="0"/>
          <w:numId w:val="11"/>
        </w:numPr>
        <w:spacing w:after="0"/>
        <w:rPr>
          <w:rFonts w:ascii="Arial" w:hAnsi="Arial" w:cs="Arial"/>
          <w:sz w:val="24"/>
          <w:szCs w:val="24"/>
        </w:rPr>
      </w:pPr>
      <w:r>
        <w:rPr>
          <w:rFonts w:ascii="Arial" w:hAnsi="Arial" w:cs="Arial"/>
          <w:sz w:val="24"/>
          <w:szCs w:val="24"/>
        </w:rPr>
        <w:t xml:space="preserve">For example the question could be: </w:t>
      </w:r>
      <w:r w:rsidRPr="006C56ED">
        <w:rPr>
          <w:rFonts w:ascii="Arial" w:hAnsi="Arial" w:cs="Arial"/>
          <w:b/>
          <w:i/>
          <w:sz w:val="24"/>
          <w:szCs w:val="24"/>
        </w:rPr>
        <w:t>How will the contractor support the Steering Group to help deliver the ambitions reflected in the “Mind the Gap” presentation?</w:t>
      </w:r>
    </w:p>
    <w:p w14:paraId="5352052D" w14:textId="77777777" w:rsidR="008E485E" w:rsidRPr="008E485E" w:rsidRDefault="008E485E" w:rsidP="008E485E">
      <w:pPr>
        <w:spacing w:after="0"/>
        <w:rPr>
          <w:rFonts w:ascii="Arial" w:hAnsi="Arial" w:cs="Arial"/>
          <w:sz w:val="24"/>
          <w:szCs w:val="24"/>
        </w:rPr>
      </w:pPr>
    </w:p>
    <w:p w14:paraId="10101067" w14:textId="5EB0A4FC" w:rsidR="008E485E" w:rsidRPr="006C56ED" w:rsidRDefault="008E485E" w:rsidP="006C56ED">
      <w:pPr>
        <w:pStyle w:val="ListParagraph"/>
        <w:numPr>
          <w:ilvl w:val="0"/>
          <w:numId w:val="11"/>
        </w:numPr>
        <w:spacing w:after="0"/>
        <w:rPr>
          <w:rFonts w:ascii="Arial" w:hAnsi="Arial" w:cs="Arial"/>
          <w:sz w:val="24"/>
          <w:szCs w:val="24"/>
        </w:rPr>
      </w:pPr>
      <w:r>
        <w:rPr>
          <w:rFonts w:ascii="Arial" w:hAnsi="Arial" w:cs="Arial"/>
          <w:sz w:val="24"/>
          <w:szCs w:val="24"/>
        </w:rPr>
        <w:t xml:space="preserve">The question has to be agreed before </w:t>
      </w:r>
      <w:r w:rsidRPr="008E485E">
        <w:rPr>
          <w:rFonts w:ascii="Arial" w:hAnsi="Arial" w:cs="Arial"/>
          <w:b/>
          <w:sz w:val="24"/>
          <w:szCs w:val="24"/>
        </w:rPr>
        <w:t>28</w:t>
      </w:r>
      <w:r w:rsidRPr="008E485E">
        <w:rPr>
          <w:rFonts w:ascii="Arial" w:hAnsi="Arial" w:cs="Arial"/>
          <w:b/>
          <w:sz w:val="24"/>
          <w:szCs w:val="24"/>
          <w:vertAlign w:val="superscript"/>
        </w:rPr>
        <w:t>th</w:t>
      </w:r>
      <w:r w:rsidRPr="008E485E">
        <w:rPr>
          <w:rFonts w:ascii="Arial" w:hAnsi="Arial" w:cs="Arial"/>
          <w:b/>
          <w:sz w:val="24"/>
          <w:szCs w:val="24"/>
        </w:rPr>
        <w:t xml:space="preserve"> August</w:t>
      </w:r>
      <w:r>
        <w:rPr>
          <w:rFonts w:ascii="Arial" w:hAnsi="Arial" w:cs="Arial"/>
          <w:sz w:val="24"/>
          <w:szCs w:val="24"/>
        </w:rPr>
        <w:t>.</w:t>
      </w:r>
    </w:p>
    <w:p w14:paraId="2012AF5C" w14:textId="77777777" w:rsidR="006C56ED" w:rsidRPr="006C56ED" w:rsidRDefault="006C56ED" w:rsidP="006C56ED">
      <w:pPr>
        <w:spacing w:after="0"/>
        <w:rPr>
          <w:rFonts w:ascii="Arial" w:hAnsi="Arial" w:cs="Arial"/>
          <w:sz w:val="24"/>
          <w:szCs w:val="24"/>
        </w:rPr>
      </w:pPr>
    </w:p>
    <w:p w14:paraId="033EECE5" w14:textId="1A48545B" w:rsidR="006C56ED" w:rsidRDefault="006C56ED" w:rsidP="006C56ED">
      <w:pPr>
        <w:pStyle w:val="ListParagraph"/>
        <w:numPr>
          <w:ilvl w:val="0"/>
          <w:numId w:val="11"/>
        </w:numPr>
        <w:spacing w:after="0"/>
        <w:rPr>
          <w:rFonts w:ascii="Arial" w:hAnsi="Arial" w:cs="Arial"/>
          <w:sz w:val="24"/>
          <w:szCs w:val="24"/>
        </w:rPr>
      </w:pPr>
      <w:r>
        <w:rPr>
          <w:rFonts w:ascii="Arial" w:hAnsi="Arial" w:cs="Arial"/>
          <w:sz w:val="24"/>
          <w:szCs w:val="24"/>
        </w:rPr>
        <w:t>Edith will check that the Steering Group’s previous request that the Employers Requirement specifically makes reference that “social value will benefit Grange Farm residents” rather than benefit Harrow.</w:t>
      </w:r>
    </w:p>
    <w:p w14:paraId="62605145" w14:textId="77777777" w:rsidR="00D8154F" w:rsidRPr="00D8154F" w:rsidRDefault="00D8154F" w:rsidP="00D8154F">
      <w:pPr>
        <w:spacing w:after="0"/>
        <w:rPr>
          <w:rFonts w:ascii="Arial" w:hAnsi="Arial" w:cs="Arial"/>
          <w:sz w:val="24"/>
          <w:szCs w:val="24"/>
        </w:rPr>
      </w:pPr>
    </w:p>
    <w:p w14:paraId="20AB3015" w14:textId="27C71C6B" w:rsidR="00D8154F" w:rsidRDefault="00CC02B5" w:rsidP="006C56ED">
      <w:pPr>
        <w:pStyle w:val="ListParagraph"/>
        <w:numPr>
          <w:ilvl w:val="0"/>
          <w:numId w:val="11"/>
        </w:numPr>
        <w:spacing w:after="0"/>
        <w:rPr>
          <w:rFonts w:ascii="Arial" w:hAnsi="Arial" w:cs="Arial"/>
          <w:sz w:val="24"/>
          <w:szCs w:val="24"/>
        </w:rPr>
      </w:pPr>
      <w:r>
        <w:rPr>
          <w:rFonts w:ascii="Arial" w:hAnsi="Arial" w:cs="Arial"/>
          <w:sz w:val="24"/>
          <w:szCs w:val="24"/>
        </w:rPr>
        <w:t>Shaz asked two</w:t>
      </w:r>
      <w:r w:rsidR="00D8154F">
        <w:rPr>
          <w:rFonts w:ascii="Arial" w:hAnsi="Arial" w:cs="Arial"/>
          <w:sz w:val="24"/>
          <w:szCs w:val="24"/>
        </w:rPr>
        <w:t xml:space="preserve"> pertinent questions:</w:t>
      </w:r>
    </w:p>
    <w:p w14:paraId="697CECB7" w14:textId="267288A1" w:rsidR="00D8154F" w:rsidRDefault="00D8154F" w:rsidP="00D8154F">
      <w:pPr>
        <w:pStyle w:val="ListParagraph"/>
        <w:numPr>
          <w:ilvl w:val="1"/>
          <w:numId w:val="11"/>
        </w:numPr>
        <w:spacing w:after="0"/>
        <w:rPr>
          <w:rFonts w:ascii="Arial" w:hAnsi="Arial" w:cs="Arial"/>
          <w:sz w:val="24"/>
          <w:szCs w:val="24"/>
        </w:rPr>
      </w:pPr>
      <w:r>
        <w:rPr>
          <w:rFonts w:ascii="Arial" w:hAnsi="Arial" w:cs="Arial"/>
          <w:sz w:val="24"/>
          <w:szCs w:val="24"/>
        </w:rPr>
        <w:t>Will the Council share its questions with the Steering Group? Miral beli</w:t>
      </w:r>
      <w:r w:rsidR="00CC02B5">
        <w:rPr>
          <w:rFonts w:ascii="Arial" w:hAnsi="Arial" w:cs="Arial"/>
          <w:sz w:val="24"/>
          <w:szCs w:val="24"/>
        </w:rPr>
        <w:t>eved this would not be an issue</w:t>
      </w:r>
      <w:r>
        <w:rPr>
          <w:rFonts w:ascii="Arial" w:hAnsi="Arial" w:cs="Arial"/>
          <w:sz w:val="24"/>
          <w:szCs w:val="24"/>
        </w:rPr>
        <w:t>.</w:t>
      </w:r>
    </w:p>
    <w:p w14:paraId="23C7CF06" w14:textId="55E6AACC" w:rsidR="00D8154F" w:rsidRPr="00D8154F" w:rsidRDefault="00D8154F" w:rsidP="00D8154F">
      <w:pPr>
        <w:pStyle w:val="ListParagraph"/>
        <w:numPr>
          <w:ilvl w:val="1"/>
          <w:numId w:val="11"/>
        </w:numPr>
        <w:spacing w:after="0"/>
        <w:rPr>
          <w:rFonts w:ascii="Arial" w:hAnsi="Arial" w:cs="Arial"/>
          <w:sz w:val="24"/>
          <w:szCs w:val="24"/>
        </w:rPr>
      </w:pPr>
      <w:r>
        <w:rPr>
          <w:rFonts w:ascii="Arial" w:hAnsi="Arial" w:cs="Arial"/>
          <w:sz w:val="24"/>
          <w:szCs w:val="24"/>
        </w:rPr>
        <w:t xml:space="preserve">How will the Council ensure that the standard / quality of Phase 1 (social housing) is not inferior </w:t>
      </w:r>
      <w:r w:rsidR="003350A1">
        <w:rPr>
          <w:rFonts w:ascii="Arial" w:hAnsi="Arial" w:cs="Arial"/>
          <w:sz w:val="24"/>
          <w:szCs w:val="24"/>
        </w:rPr>
        <w:t>to</w:t>
      </w:r>
      <w:r>
        <w:rPr>
          <w:rFonts w:ascii="Arial" w:hAnsi="Arial" w:cs="Arial"/>
          <w:sz w:val="24"/>
          <w:szCs w:val="24"/>
        </w:rPr>
        <w:t xml:space="preserve"> the Phase 2? This point will be discussed at subsequent meetings. </w:t>
      </w:r>
    </w:p>
    <w:p w14:paraId="32D497B0" w14:textId="77777777" w:rsidR="00295CF3" w:rsidRPr="00C05433" w:rsidRDefault="00295CF3" w:rsidP="00295CF3">
      <w:pPr>
        <w:spacing w:after="0"/>
        <w:rPr>
          <w:rFonts w:ascii="Arial" w:hAnsi="Arial" w:cs="Arial"/>
          <w:b/>
          <w:sz w:val="24"/>
          <w:szCs w:val="24"/>
        </w:rPr>
      </w:pPr>
    </w:p>
    <w:p w14:paraId="12685E8A" w14:textId="3DF9B91F" w:rsidR="00FA58E8" w:rsidRDefault="002F2C61" w:rsidP="002F2C61">
      <w:pPr>
        <w:spacing w:after="0"/>
        <w:rPr>
          <w:rFonts w:ascii="Arial" w:hAnsi="Arial" w:cs="Arial"/>
          <w:b/>
          <w:sz w:val="24"/>
          <w:szCs w:val="24"/>
        </w:rPr>
      </w:pPr>
      <w:r>
        <w:rPr>
          <w:rFonts w:ascii="Arial" w:hAnsi="Arial" w:cs="Arial"/>
          <w:b/>
          <w:sz w:val="24"/>
          <w:szCs w:val="24"/>
        </w:rPr>
        <w:t xml:space="preserve">4.        </w:t>
      </w:r>
      <w:r w:rsidR="00D8154F">
        <w:rPr>
          <w:rFonts w:ascii="Arial" w:hAnsi="Arial" w:cs="Arial"/>
          <w:b/>
          <w:sz w:val="24"/>
          <w:szCs w:val="24"/>
        </w:rPr>
        <w:t>Next Steps (once bids come back)</w:t>
      </w:r>
    </w:p>
    <w:p w14:paraId="2189C93C" w14:textId="3A45BAA0" w:rsidR="00D8154F" w:rsidRPr="008E485E" w:rsidRDefault="008E485E" w:rsidP="00D8154F">
      <w:pPr>
        <w:pStyle w:val="ListParagraph"/>
        <w:numPr>
          <w:ilvl w:val="0"/>
          <w:numId w:val="14"/>
        </w:numPr>
        <w:spacing w:after="0"/>
        <w:rPr>
          <w:rFonts w:ascii="Arial" w:hAnsi="Arial" w:cs="Arial"/>
          <w:b/>
          <w:sz w:val="24"/>
          <w:szCs w:val="24"/>
        </w:rPr>
      </w:pPr>
      <w:r>
        <w:rPr>
          <w:rFonts w:ascii="Arial" w:hAnsi="Arial" w:cs="Arial"/>
          <w:sz w:val="24"/>
          <w:szCs w:val="24"/>
        </w:rPr>
        <w:t>The Steering Group members to be on the Selection Panel are Shaz, Duad and Bill. There is one more place available. However, it is critical to be on the Panel you must be available on:</w:t>
      </w:r>
    </w:p>
    <w:p w14:paraId="619F3F8F" w14:textId="665C65BE" w:rsidR="008E485E" w:rsidRDefault="008E485E" w:rsidP="008E485E">
      <w:pPr>
        <w:pStyle w:val="ListParagraph"/>
        <w:numPr>
          <w:ilvl w:val="1"/>
          <w:numId w:val="14"/>
        </w:numPr>
        <w:spacing w:after="0"/>
        <w:rPr>
          <w:rFonts w:ascii="Arial" w:hAnsi="Arial" w:cs="Arial"/>
          <w:b/>
          <w:sz w:val="24"/>
          <w:szCs w:val="24"/>
        </w:rPr>
      </w:pPr>
      <w:r>
        <w:rPr>
          <w:rFonts w:ascii="Arial" w:hAnsi="Arial" w:cs="Arial"/>
          <w:b/>
          <w:sz w:val="24"/>
          <w:szCs w:val="24"/>
        </w:rPr>
        <w:t>Tuesday 4</w:t>
      </w:r>
      <w:r w:rsidRPr="008E485E">
        <w:rPr>
          <w:rFonts w:ascii="Arial" w:hAnsi="Arial" w:cs="Arial"/>
          <w:b/>
          <w:sz w:val="24"/>
          <w:szCs w:val="24"/>
          <w:vertAlign w:val="superscript"/>
        </w:rPr>
        <w:t>th</w:t>
      </w:r>
      <w:r>
        <w:rPr>
          <w:rFonts w:ascii="Arial" w:hAnsi="Arial" w:cs="Arial"/>
          <w:b/>
          <w:sz w:val="24"/>
          <w:szCs w:val="24"/>
        </w:rPr>
        <w:t xml:space="preserve"> September 19.00 – 20.30</w:t>
      </w:r>
      <w:r>
        <w:rPr>
          <w:rFonts w:ascii="Arial" w:hAnsi="Arial" w:cs="Arial"/>
          <w:b/>
          <w:sz w:val="24"/>
          <w:szCs w:val="24"/>
        </w:rPr>
        <w:tab/>
        <w:t>Training at the Community Hall</w:t>
      </w:r>
    </w:p>
    <w:p w14:paraId="16AC9818" w14:textId="77777777" w:rsidR="008E485E" w:rsidRDefault="008E485E" w:rsidP="008E485E">
      <w:pPr>
        <w:pStyle w:val="ListParagraph"/>
        <w:spacing w:after="0"/>
        <w:ind w:left="1800"/>
        <w:rPr>
          <w:rFonts w:ascii="Arial" w:hAnsi="Arial" w:cs="Arial"/>
          <w:b/>
          <w:sz w:val="24"/>
          <w:szCs w:val="24"/>
        </w:rPr>
      </w:pPr>
    </w:p>
    <w:p w14:paraId="6E7457BB" w14:textId="0E7EF3B6" w:rsidR="008E485E" w:rsidRDefault="008E485E" w:rsidP="008E485E">
      <w:pPr>
        <w:pStyle w:val="ListParagraph"/>
        <w:numPr>
          <w:ilvl w:val="1"/>
          <w:numId w:val="14"/>
        </w:numPr>
        <w:spacing w:after="0"/>
        <w:rPr>
          <w:rFonts w:ascii="Arial" w:hAnsi="Arial" w:cs="Arial"/>
          <w:b/>
          <w:sz w:val="24"/>
          <w:szCs w:val="24"/>
        </w:rPr>
      </w:pPr>
      <w:r>
        <w:rPr>
          <w:rFonts w:ascii="Arial" w:hAnsi="Arial" w:cs="Arial"/>
          <w:b/>
          <w:sz w:val="24"/>
          <w:szCs w:val="24"/>
        </w:rPr>
        <w:t>Thursday 27</w:t>
      </w:r>
      <w:r w:rsidRPr="008E485E">
        <w:rPr>
          <w:rFonts w:ascii="Arial" w:hAnsi="Arial" w:cs="Arial"/>
          <w:b/>
          <w:sz w:val="24"/>
          <w:szCs w:val="24"/>
          <w:vertAlign w:val="superscript"/>
        </w:rPr>
        <w:t>th</w:t>
      </w:r>
      <w:r>
        <w:rPr>
          <w:rFonts w:ascii="Arial" w:hAnsi="Arial" w:cs="Arial"/>
          <w:b/>
          <w:sz w:val="24"/>
          <w:szCs w:val="24"/>
        </w:rPr>
        <w:t xml:space="preserve"> September 09.30 - 17.00</w:t>
      </w:r>
      <w:r>
        <w:rPr>
          <w:rFonts w:ascii="Arial" w:hAnsi="Arial" w:cs="Arial"/>
          <w:b/>
          <w:sz w:val="24"/>
          <w:szCs w:val="24"/>
        </w:rPr>
        <w:tab/>
        <w:t>Contractor Presentations, Civic</w:t>
      </w:r>
    </w:p>
    <w:p w14:paraId="2B34F63B" w14:textId="77777777" w:rsidR="008E485E" w:rsidRPr="008E485E" w:rsidRDefault="008E485E" w:rsidP="008E485E">
      <w:pPr>
        <w:spacing w:after="0"/>
        <w:rPr>
          <w:rFonts w:ascii="Arial" w:hAnsi="Arial" w:cs="Arial"/>
          <w:b/>
          <w:sz w:val="24"/>
          <w:szCs w:val="24"/>
        </w:rPr>
      </w:pPr>
    </w:p>
    <w:p w14:paraId="39B63462" w14:textId="375836A1" w:rsidR="008E485E" w:rsidRDefault="008E485E" w:rsidP="008E485E">
      <w:pPr>
        <w:pStyle w:val="ListParagraph"/>
        <w:numPr>
          <w:ilvl w:val="1"/>
          <w:numId w:val="14"/>
        </w:numPr>
        <w:spacing w:after="0"/>
        <w:rPr>
          <w:rFonts w:ascii="Arial" w:hAnsi="Arial" w:cs="Arial"/>
          <w:b/>
          <w:sz w:val="24"/>
          <w:szCs w:val="24"/>
        </w:rPr>
      </w:pPr>
      <w:r>
        <w:rPr>
          <w:rFonts w:ascii="Arial" w:hAnsi="Arial" w:cs="Arial"/>
          <w:b/>
          <w:sz w:val="24"/>
          <w:szCs w:val="24"/>
        </w:rPr>
        <w:t>Friday 28</w:t>
      </w:r>
      <w:r w:rsidRPr="008E485E">
        <w:rPr>
          <w:rFonts w:ascii="Arial" w:hAnsi="Arial" w:cs="Arial"/>
          <w:b/>
          <w:sz w:val="24"/>
          <w:szCs w:val="24"/>
          <w:vertAlign w:val="superscript"/>
        </w:rPr>
        <w:t>th</w:t>
      </w:r>
      <w:r>
        <w:rPr>
          <w:rFonts w:ascii="Arial" w:hAnsi="Arial" w:cs="Arial"/>
          <w:b/>
          <w:sz w:val="24"/>
          <w:szCs w:val="24"/>
        </w:rPr>
        <w:t xml:space="preserve"> September 10.00 – 13.00</w:t>
      </w:r>
      <w:r>
        <w:rPr>
          <w:rFonts w:ascii="Arial" w:hAnsi="Arial" w:cs="Arial"/>
          <w:b/>
          <w:sz w:val="24"/>
          <w:szCs w:val="24"/>
        </w:rPr>
        <w:tab/>
        <w:t>Moderation Meeting, Civic</w:t>
      </w:r>
    </w:p>
    <w:p w14:paraId="6B7CC553" w14:textId="77777777" w:rsidR="00CC02B5" w:rsidRPr="00CC02B5" w:rsidRDefault="00CC02B5" w:rsidP="00CC02B5">
      <w:pPr>
        <w:spacing w:after="0"/>
        <w:rPr>
          <w:rFonts w:ascii="Arial" w:hAnsi="Arial" w:cs="Arial"/>
          <w:b/>
          <w:sz w:val="24"/>
          <w:szCs w:val="24"/>
        </w:rPr>
      </w:pPr>
    </w:p>
    <w:p w14:paraId="7C12776F" w14:textId="587ADC1A" w:rsidR="00CC02B5" w:rsidRDefault="00CC02B5" w:rsidP="00CC02B5">
      <w:pPr>
        <w:spacing w:after="0"/>
        <w:rPr>
          <w:rFonts w:ascii="Arial" w:hAnsi="Arial" w:cs="Arial"/>
          <w:b/>
          <w:sz w:val="24"/>
          <w:szCs w:val="24"/>
        </w:rPr>
      </w:pPr>
      <w:r>
        <w:rPr>
          <w:rFonts w:ascii="Arial" w:hAnsi="Arial" w:cs="Arial"/>
          <w:b/>
          <w:sz w:val="24"/>
          <w:szCs w:val="24"/>
        </w:rPr>
        <w:t>5.</w:t>
      </w:r>
      <w:r>
        <w:rPr>
          <w:rFonts w:ascii="Arial" w:hAnsi="Arial" w:cs="Arial"/>
          <w:b/>
          <w:sz w:val="24"/>
          <w:szCs w:val="24"/>
        </w:rPr>
        <w:tab/>
        <w:t>Another Other Business</w:t>
      </w:r>
    </w:p>
    <w:p w14:paraId="494ADFDC" w14:textId="007E636E" w:rsidR="00CC02B5" w:rsidRPr="00CC02B5" w:rsidRDefault="00CC02B5" w:rsidP="00CC02B5">
      <w:pPr>
        <w:pStyle w:val="ListParagraph"/>
        <w:numPr>
          <w:ilvl w:val="0"/>
          <w:numId w:val="14"/>
        </w:numPr>
        <w:spacing w:after="0"/>
        <w:rPr>
          <w:rFonts w:ascii="Arial" w:hAnsi="Arial" w:cs="Arial"/>
          <w:b/>
          <w:sz w:val="24"/>
          <w:szCs w:val="24"/>
        </w:rPr>
      </w:pPr>
      <w:r w:rsidRPr="00CC02B5">
        <w:rPr>
          <w:rFonts w:ascii="Arial" w:hAnsi="Arial" w:cs="Arial"/>
          <w:sz w:val="24"/>
          <w:szCs w:val="24"/>
        </w:rPr>
        <w:t>There was no other business</w:t>
      </w:r>
      <w:bookmarkStart w:id="0" w:name="_GoBack"/>
      <w:bookmarkEnd w:id="0"/>
      <w:r>
        <w:rPr>
          <w:rFonts w:ascii="Arial" w:hAnsi="Arial" w:cs="Arial"/>
          <w:b/>
          <w:sz w:val="24"/>
          <w:szCs w:val="24"/>
        </w:rPr>
        <w:t>.</w:t>
      </w:r>
    </w:p>
    <w:p w14:paraId="209B80FE" w14:textId="77777777" w:rsidR="0069334B" w:rsidRPr="0069334B" w:rsidRDefault="0069334B" w:rsidP="0069334B">
      <w:pPr>
        <w:spacing w:after="0"/>
        <w:rPr>
          <w:rFonts w:ascii="Arial" w:hAnsi="Arial" w:cs="Arial"/>
          <w:b/>
          <w:sz w:val="24"/>
          <w:szCs w:val="24"/>
        </w:rPr>
      </w:pPr>
    </w:p>
    <w:p w14:paraId="529C2DF0" w14:textId="77777777" w:rsidR="00881405" w:rsidRDefault="00881405"/>
    <w:sectPr w:rsidR="00881405" w:rsidSect="00881405">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021C"/>
    <w:multiLevelType w:val="hybridMultilevel"/>
    <w:tmpl w:val="BF8AB6D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32A68"/>
    <w:multiLevelType w:val="hybridMultilevel"/>
    <w:tmpl w:val="F0CC64D6"/>
    <w:lvl w:ilvl="0" w:tplc="F61AD528">
      <w:start w:val="3"/>
      <w:numFmt w:val="decimal"/>
      <w:lvlText w:val="%1."/>
      <w:lvlJc w:val="left"/>
      <w:pPr>
        <w:ind w:left="700" w:hanging="360"/>
      </w:pPr>
      <w:rPr>
        <w:rFonts w:hint="default"/>
      </w:r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nsid w:val="1FBD50EE"/>
    <w:multiLevelType w:val="hybridMultilevel"/>
    <w:tmpl w:val="F9E097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A31346"/>
    <w:multiLevelType w:val="hybridMultilevel"/>
    <w:tmpl w:val="2A264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nsid w:val="303F1523"/>
    <w:multiLevelType w:val="hybridMultilevel"/>
    <w:tmpl w:val="819495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E062C24"/>
    <w:multiLevelType w:val="hybridMultilevel"/>
    <w:tmpl w:val="4392B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64734ED1"/>
    <w:multiLevelType w:val="hybridMultilevel"/>
    <w:tmpl w:val="847AB9C0"/>
    <w:lvl w:ilvl="0" w:tplc="08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809000F">
      <w:start w:val="1"/>
      <w:numFmt w:val="decimal"/>
      <w:lvlText w:val="%4."/>
      <w:lvlJc w:val="left"/>
      <w:pPr>
        <w:ind w:left="2520" w:hanging="360"/>
      </w:pPr>
    </w:lvl>
    <w:lvl w:ilvl="4" w:tplc="FFB6B274">
      <w:numFmt w:val="bullet"/>
      <w:lvlText w:val="-"/>
      <w:lvlJc w:val="left"/>
      <w:pPr>
        <w:ind w:left="3240" w:hanging="360"/>
      </w:pPr>
      <w:rPr>
        <w:rFonts w:ascii="Arial" w:eastAsia="Times New Roman" w:hAnsi="Arial" w:cs="Arial" w:hint="default"/>
        <w:color w:val="000000"/>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6C652238"/>
    <w:multiLevelType w:val="hybridMultilevel"/>
    <w:tmpl w:val="06424F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6FC76A85"/>
    <w:multiLevelType w:val="hybridMultilevel"/>
    <w:tmpl w:val="8A544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79153B0"/>
    <w:multiLevelType w:val="hybridMultilevel"/>
    <w:tmpl w:val="8B5E3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4"/>
  </w:num>
  <w:num w:numId="4">
    <w:abstractNumId w:val="10"/>
  </w:num>
  <w:num w:numId="5">
    <w:abstractNumId w:val="11"/>
  </w:num>
  <w:num w:numId="6">
    <w:abstractNumId w:val="7"/>
  </w:num>
  <w:num w:numId="7">
    <w:abstractNumId w:val="13"/>
  </w:num>
  <w:num w:numId="8">
    <w:abstractNumId w:val="8"/>
  </w:num>
  <w:num w:numId="9">
    <w:abstractNumId w:val="12"/>
  </w:num>
  <w:num w:numId="10">
    <w:abstractNumId w:val="3"/>
  </w:num>
  <w:num w:numId="11">
    <w:abstractNumId w:val="2"/>
  </w:num>
  <w:num w:numId="12">
    <w:abstractNumId w:val="1"/>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02B50"/>
    <w:rsid w:val="000147D1"/>
    <w:rsid w:val="00071199"/>
    <w:rsid w:val="000B2809"/>
    <w:rsid w:val="000D7C1C"/>
    <w:rsid w:val="00103774"/>
    <w:rsid w:val="00112FC1"/>
    <w:rsid w:val="001513AA"/>
    <w:rsid w:val="00161254"/>
    <w:rsid w:val="001C2B2E"/>
    <w:rsid w:val="001D16E9"/>
    <w:rsid w:val="00295CF3"/>
    <w:rsid w:val="002A4F56"/>
    <w:rsid w:val="002B65D1"/>
    <w:rsid w:val="002F2C61"/>
    <w:rsid w:val="003350A1"/>
    <w:rsid w:val="00383FFF"/>
    <w:rsid w:val="00400678"/>
    <w:rsid w:val="0042262F"/>
    <w:rsid w:val="00535CC5"/>
    <w:rsid w:val="00582B46"/>
    <w:rsid w:val="005C01C4"/>
    <w:rsid w:val="006269B3"/>
    <w:rsid w:val="006471CE"/>
    <w:rsid w:val="0069334B"/>
    <w:rsid w:val="006B438A"/>
    <w:rsid w:val="006C25D2"/>
    <w:rsid w:val="006C56ED"/>
    <w:rsid w:val="007005E2"/>
    <w:rsid w:val="00703F80"/>
    <w:rsid w:val="00767FA1"/>
    <w:rsid w:val="00773767"/>
    <w:rsid w:val="007828BF"/>
    <w:rsid w:val="007A1146"/>
    <w:rsid w:val="007D6AB5"/>
    <w:rsid w:val="007E4532"/>
    <w:rsid w:val="00822CEF"/>
    <w:rsid w:val="0085166A"/>
    <w:rsid w:val="00872C58"/>
    <w:rsid w:val="00881405"/>
    <w:rsid w:val="008B2CA3"/>
    <w:rsid w:val="008E485E"/>
    <w:rsid w:val="009152AC"/>
    <w:rsid w:val="009172B2"/>
    <w:rsid w:val="0092300A"/>
    <w:rsid w:val="009721C0"/>
    <w:rsid w:val="0098665B"/>
    <w:rsid w:val="009D6675"/>
    <w:rsid w:val="009F00ED"/>
    <w:rsid w:val="009F6E5F"/>
    <w:rsid w:val="009F7C33"/>
    <w:rsid w:val="00A14F0E"/>
    <w:rsid w:val="00B05B43"/>
    <w:rsid w:val="00B942EE"/>
    <w:rsid w:val="00BD5573"/>
    <w:rsid w:val="00BE27ED"/>
    <w:rsid w:val="00C30A64"/>
    <w:rsid w:val="00C56C2B"/>
    <w:rsid w:val="00CC02B5"/>
    <w:rsid w:val="00CD09BF"/>
    <w:rsid w:val="00D8154F"/>
    <w:rsid w:val="00DA28C4"/>
    <w:rsid w:val="00DA67E0"/>
    <w:rsid w:val="00DA716B"/>
    <w:rsid w:val="00DD4F0F"/>
    <w:rsid w:val="00DF5D55"/>
    <w:rsid w:val="00E36DEF"/>
    <w:rsid w:val="00E512FC"/>
    <w:rsid w:val="00EF6478"/>
    <w:rsid w:val="00F23456"/>
    <w:rsid w:val="00F23DC6"/>
    <w:rsid w:val="00F75BE8"/>
    <w:rsid w:val="00FA58E8"/>
    <w:rsid w:val="00FD036A"/>
    <w:rsid w:val="00FE2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 w:type="character" w:styleId="FollowedHyperlink">
    <w:name w:val="FollowedHyperlink"/>
    <w:basedOn w:val="DefaultParagraphFont"/>
    <w:uiPriority w:val="99"/>
    <w:semiHidden/>
    <w:unhideWhenUsed/>
    <w:rsid w:val="008E485E"/>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 w:type="character" w:styleId="FollowedHyperlink">
    <w:name w:val="FollowedHyperlink"/>
    <w:basedOn w:val="DefaultParagraphFont"/>
    <w:uiPriority w:val="99"/>
    <w:semiHidden/>
    <w:unhideWhenUsed/>
    <w:rsid w:val="008E48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4204">
      <w:bodyDiv w:val="1"/>
      <w:marLeft w:val="0"/>
      <w:marRight w:val="0"/>
      <w:marTop w:val="0"/>
      <w:marBottom w:val="0"/>
      <w:divBdr>
        <w:top w:val="none" w:sz="0" w:space="0" w:color="auto"/>
        <w:left w:val="none" w:sz="0" w:space="0" w:color="auto"/>
        <w:bottom w:val="none" w:sz="0" w:space="0" w:color="auto"/>
        <w:right w:val="none" w:sz="0" w:space="0" w:color="auto"/>
      </w:divBdr>
    </w:div>
    <w:div w:id="437723984">
      <w:bodyDiv w:val="1"/>
      <w:marLeft w:val="0"/>
      <w:marRight w:val="0"/>
      <w:marTop w:val="0"/>
      <w:marBottom w:val="0"/>
      <w:divBdr>
        <w:top w:val="none" w:sz="0" w:space="0" w:color="auto"/>
        <w:left w:val="none" w:sz="0" w:space="0" w:color="auto"/>
        <w:bottom w:val="none" w:sz="0" w:space="0" w:color="auto"/>
        <w:right w:val="none" w:sz="0" w:space="0" w:color="auto"/>
      </w:divBdr>
    </w:div>
    <w:div w:id="643659323">
      <w:bodyDiv w:val="1"/>
      <w:marLeft w:val="0"/>
      <w:marRight w:val="0"/>
      <w:marTop w:val="0"/>
      <w:marBottom w:val="0"/>
      <w:divBdr>
        <w:top w:val="none" w:sz="0" w:space="0" w:color="auto"/>
        <w:left w:val="none" w:sz="0" w:space="0" w:color="auto"/>
        <w:bottom w:val="none" w:sz="0" w:space="0" w:color="auto"/>
        <w:right w:val="none" w:sz="0" w:space="0" w:color="auto"/>
      </w:divBdr>
    </w:div>
    <w:div w:id="1653364409">
      <w:bodyDiv w:val="1"/>
      <w:marLeft w:val="0"/>
      <w:marRight w:val="0"/>
      <w:marTop w:val="0"/>
      <w:marBottom w:val="0"/>
      <w:divBdr>
        <w:top w:val="none" w:sz="0" w:space="0" w:color="auto"/>
        <w:left w:val="none" w:sz="0" w:space="0" w:color="auto"/>
        <w:bottom w:val="none" w:sz="0" w:space="0" w:color="auto"/>
        <w:right w:val="none" w:sz="0" w:space="0" w:color="auto"/>
      </w:divBdr>
    </w:div>
    <w:div w:id="1913539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grangefarmsteeringgroup.co.u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482</Words>
  <Characters>2750</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10</cp:revision>
  <cp:lastPrinted>2018-08-14T21:53:00Z</cp:lastPrinted>
  <dcterms:created xsi:type="dcterms:W3CDTF">2018-08-14T21:00:00Z</dcterms:created>
  <dcterms:modified xsi:type="dcterms:W3CDTF">2018-08-14T21:57:00Z</dcterms:modified>
</cp:coreProperties>
</file>